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F721C4" w14:textId="77777777" w:rsidR="00F2314D" w:rsidRDefault="00F2314D">
      <w:pPr>
        <w:pStyle w:val="p"/>
        <w:spacing w:before="15" w:after="30"/>
        <w:jc w:val="center"/>
        <w:rPr>
          <w:rStyle w:val="tag"/>
          <w:rFonts w:ascii="Calibri" w:eastAsia="Calibri" w:hAnsi="Calibri" w:cs="Calibri"/>
          <w:b/>
          <w:bCs/>
          <w:sz w:val="40"/>
          <w:szCs w:val="40"/>
        </w:rPr>
      </w:pPr>
    </w:p>
    <w:p w14:paraId="5C6BB301" w14:textId="77777777" w:rsidR="00B03C47" w:rsidRDefault="00BA45E2">
      <w:pPr>
        <w:pStyle w:val="p"/>
        <w:spacing w:before="15" w:after="3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b/>
          <w:bCs/>
          <w:sz w:val="40"/>
          <w:szCs w:val="40"/>
        </w:rPr>
        <w:t xml:space="preserve">Formations définies au point 11.2.3.9 </w:t>
      </w:r>
    </w:p>
    <w:p w14:paraId="71E6DB41" w14:textId="77777777" w:rsidR="00327706" w:rsidRDefault="00327706">
      <w:pPr>
        <w:pStyle w:val="p"/>
        <w:spacing w:before="15" w:after="30"/>
        <w:rPr>
          <w:rFonts w:ascii="Calibri" w:eastAsia="Calibri" w:hAnsi="Calibri" w:cs="Calibri"/>
          <w:b/>
        </w:rPr>
      </w:pPr>
    </w:p>
    <w:p w14:paraId="7E04175C" w14:textId="6E583307" w:rsidR="00327706" w:rsidRPr="00327706" w:rsidRDefault="00327706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r w:rsidRPr="00327706">
        <w:rPr>
          <w:rFonts w:ascii="Calibri" w:eastAsia="Calibri" w:hAnsi="Calibri" w:cs="Calibri"/>
          <w:b/>
          <w:bCs/>
          <w:sz w:val="18"/>
          <w:szCs w:val="18"/>
        </w:rPr>
        <w:t>P</w:t>
      </w:r>
      <w:r w:rsidR="005950FA">
        <w:rPr>
          <w:rFonts w:ascii="Calibri" w:eastAsia="Calibri" w:hAnsi="Calibri" w:cs="Calibri"/>
          <w:b/>
          <w:bCs/>
          <w:sz w:val="18"/>
          <w:szCs w:val="18"/>
        </w:rPr>
        <w:t>ersonnel concerné</w:t>
      </w:r>
    </w:p>
    <w:p w14:paraId="7EDA382B" w14:textId="322825EC" w:rsidR="00B03C47" w:rsidRPr="00327706" w:rsidRDefault="005950FA" w:rsidP="00766DDF">
      <w:pPr>
        <w:pStyle w:val="p"/>
        <w:numPr>
          <w:ilvl w:val="0"/>
          <w:numId w:val="12"/>
        </w:numPr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Cette formation est destinée aux p</w:t>
      </w:r>
      <w:r w:rsidR="00327706" w:rsidRPr="00327706">
        <w:rPr>
          <w:rFonts w:ascii="Calibri" w:eastAsia="Calibri" w:hAnsi="Calibri" w:cs="Calibri"/>
          <w:b/>
          <w:bCs/>
          <w:sz w:val="18"/>
          <w:szCs w:val="18"/>
        </w:rPr>
        <w:t>ersonne</w:t>
      </w:r>
      <w:r>
        <w:rPr>
          <w:rFonts w:ascii="Calibri" w:eastAsia="Calibri" w:hAnsi="Calibri" w:cs="Calibri"/>
          <w:b/>
          <w:bCs/>
          <w:sz w:val="18"/>
          <w:szCs w:val="18"/>
        </w:rPr>
        <w:t>s qui mettent en œuvre des mesures de sûreté su</w:t>
      </w:r>
      <w:r w:rsidR="00327706" w:rsidRPr="00327706">
        <w:rPr>
          <w:rFonts w:ascii="Calibri" w:eastAsia="Calibri" w:hAnsi="Calibri" w:cs="Calibri"/>
          <w:b/>
          <w:bCs/>
          <w:sz w:val="18"/>
          <w:szCs w:val="18"/>
        </w:rPr>
        <w:t>r le fret et le</w:t>
      </w:r>
      <w:r>
        <w:rPr>
          <w:rFonts w:ascii="Calibri" w:eastAsia="Calibri" w:hAnsi="Calibri" w:cs="Calibri"/>
          <w:b/>
          <w:bCs/>
          <w:sz w:val="18"/>
          <w:szCs w:val="18"/>
        </w:rPr>
        <w:t xml:space="preserve"> courrier</w:t>
      </w:r>
      <w:r w:rsidR="00327706" w:rsidRPr="00327706">
        <w:rPr>
          <w:rFonts w:ascii="Calibri" w:eastAsia="Calibri" w:hAnsi="Calibri" w:cs="Calibri"/>
          <w:b/>
          <w:bCs/>
          <w:sz w:val="18"/>
          <w:szCs w:val="18"/>
        </w:rPr>
        <w:t>, autres que l'inspection filtrage</w:t>
      </w:r>
    </w:p>
    <w:p w14:paraId="0A297F6E" w14:textId="77777777" w:rsidR="00327706" w:rsidRDefault="00327706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005438A9" w14:textId="77777777" w:rsidR="005950FA" w:rsidRPr="005950FA" w:rsidRDefault="00BA45E2" w:rsidP="005950FA">
      <w:pPr>
        <w:pStyle w:val="li"/>
        <w:spacing w:after="30"/>
        <w:rPr>
          <w:rFonts w:ascii="Calibri" w:eastAsia="Calibri" w:hAnsi="Calibri" w:cs="Calibri"/>
          <w:b/>
          <w:bCs/>
          <w:sz w:val="18"/>
          <w:szCs w:val="18"/>
        </w:rPr>
      </w:pPr>
      <w:bookmarkStart w:id="0" w:name="_Hlk170374016"/>
      <w:r w:rsidRPr="005950FA">
        <w:rPr>
          <w:rFonts w:ascii="Calibri" w:eastAsia="Calibri" w:hAnsi="Calibri" w:cs="Calibri"/>
          <w:b/>
          <w:bCs/>
          <w:sz w:val="18"/>
          <w:szCs w:val="18"/>
        </w:rPr>
        <w:t xml:space="preserve">Informations complémentaires </w:t>
      </w:r>
    </w:p>
    <w:p w14:paraId="524DE5D2" w14:textId="77777777" w:rsidR="005950FA" w:rsidRDefault="00BA45E2" w:rsidP="005950FA">
      <w:pPr>
        <w:pStyle w:val="li"/>
        <w:spacing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La durée </w:t>
      </w:r>
      <w:r w:rsidRPr="005950FA">
        <w:rPr>
          <w:rFonts w:ascii="Calibri" w:eastAsia="Calibri" w:hAnsi="Calibri" w:cs="Calibri"/>
          <w:b/>
          <w:bCs/>
          <w:sz w:val="18"/>
          <w:szCs w:val="18"/>
        </w:rPr>
        <w:t xml:space="preserve">minimale </w:t>
      </w:r>
      <w:r>
        <w:rPr>
          <w:rFonts w:ascii="Calibri" w:eastAsia="Calibri" w:hAnsi="Calibri" w:cs="Calibri"/>
          <w:sz w:val="18"/>
          <w:szCs w:val="18"/>
        </w:rPr>
        <w:t xml:space="preserve">de la formation initiale théorique et pratique est de </w:t>
      </w:r>
      <w:r w:rsidRPr="005950FA">
        <w:rPr>
          <w:rFonts w:ascii="Calibri" w:eastAsia="Calibri" w:hAnsi="Calibri" w:cs="Calibri"/>
          <w:b/>
          <w:bCs/>
          <w:sz w:val="18"/>
          <w:szCs w:val="18"/>
        </w:rPr>
        <w:t>03</w:t>
      </w:r>
      <w:r w:rsidR="005950FA" w:rsidRPr="005950FA">
        <w:rPr>
          <w:rFonts w:ascii="Calibri" w:eastAsia="Calibri" w:hAnsi="Calibri" w:cs="Calibri"/>
          <w:b/>
          <w:bCs/>
          <w:sz w:val="18"/>
          <w:szCs w:val="18"/>
        </w:rPr>
        <w:t>h</w:t>
      </w:r>
      <w:r w:rsidRPr="005950FA">
        <w:rPr>
          <w:rFonts w:ascii="Calibri" w:eastAsia="Calibri" w:hAnsi="Calibri" w:cs="Calibri"/>
          <w:b/>
          <w:bCs/>
          <w:sz w:val="18"/>
          <w:szCs w:val="18"/>
        </w:rPr>
        <w:t>30</w:t>
      </w:r>
      <w:r>
        <w:rPr>
          <w:rFonts w:ascii="Calibri" w:eastAsia="Calibri" w:hAnsi="Calibri" w:cs="Calibri"/>
          <w:sz w:val="18"/>
          <w:szCs w:val="18"/>
        </w:rPr>
        <w:t xml:space="preserve"> sur une périodicité de 5 ans. 60% de bonnes réponses minimum sont nécessaires à la réussite de l'épreuve.</w:t>
      </w:r>
    </w:p>
    <w:p w14:paraId="7A60EA02" w14:textId="65B7ABFD" w:rsidR="00B03C47" w:rsidRDefault="00BA45E2" w:rsidP="005950FA">
      <w:pPr>
        <w:pStyle w:val="li"/>
        <w:spacing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72FE4EB4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Prérequis</w:t>
      </w:r>
    </w:p>
    <w:p w14:paraId="211E3286" w14:textId="77777777" w:rsidR="00B03C47" w:rsidRDefault="00BA45E2">
      <w:pPr>
        <w:pStyle w:val="li"/>
        <w:numPr>
          <w:ilvl w:val="0"/>
          <w:numId w:val="2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Vérification des antécédents annexe du règlement (UE) 2015/1998 </w:t>
      </w:r>
    </w:p>
    <w:p w14:paraId="4D4F22AA" w14:textId="4900629D" w:rsidR="00F06106" w:rsidRDefault="00BA45E2" w:rsidP="00327706">
      <w:pPr>
        <w:pStyle w:val="li"/>
        <w:numPr>
          <w:ilvl w:val="0"/>
          <w:numId w:val="2"/>
        </w:numPr>
        <w:spacing w:after="30"/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Casier judiciaire vierge </w:t>
      </w:r>
    </w:p>
    <w:bookmarkEnd w:id="0"/>
    <w:p w14:paraId="2ED3FD93" w14:textId="77777777" w:rsidR="00327706" w:rsidRPr="00327706" w:rsidRDefault="00327706" w:rsidP="00327706">
      <w:pPr>
        <w:pStyle w:val="li"/>
        <w:spacing w:after="30"/>
        <w:ind w:left="375"/>
        <w:rPr>
          <w:rFonts w:ascii="Calibri" w:eastAsia="Calibri" w:hAnsi="Calibri" w:cs="Calibri"/>
          <w:sz w:val="18"/>
          <w:szCs w:val="18"/>
        </w:rPr>
      </w:pPr>
    </w:p>
    <w:tbl>
      <w:tblPr>
        <w:tblW w:w="10516" w:type="dxa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516"/>
      </w:tblGrid>
      <w:tr w:rsidR="00F06106" w14:paraId="27DC7E64" w14:textId="77777777" w:rsidTr="00FA3D45">
        <w:trPr>
          <w:trHeight w:val="248"/>
        </w:trPr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F1BC94" w14:textId="77777777" w:rsidR="00F06106" w:rsidRPr="00FA3D45" w:rsidRDefault="00F06106" w:rsidP="00FA3D45">
            <w:pPr>
              <w:ind w:left="270"/>
              <w:rPr>
                <w:rFonts w:ascii="Calibri" w:eastAsia="Calibri" w:hAnsi="Calibri" w:cs="Calibri"/>
                <w:color w:val="000000"/>
              </w:rPr>
            </w:pPr>
            <w:r w:rsidRPr="00FA3D45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Références réglementaires </w:t>
            </w:r>
          </w:p>
        </w:tc>
      </w:tr>
    </w:tbl>
    <w:p w14:paraId="50E98949" w14:textId="77777777" w:rsidR="00F06106" w:rsidRDefault="00F06106" w:rsidP="00F06106">
      <w:pPr>
        <w:pStyle w:val="li"/>
        <w:spacing w:after="30"/>
        <w:ind w:left="284" w:hanging="284"/>
        <w:rPr>
          <w:rFonts w:ascii="Calibri" w:eastAsia="Calibri" w:hAnsi="Calibri" w:cs="Calibri"/>
          <w:sz w:val="18"/>
          <w:szCs w:val="18"/>
        </w:rPr>
      </w:pPr>
    </w:p>
    <w:p w14:paraId="2ADEE1E2" w14:textId="77777777" w:rsidR="005950FA" w:rsidRPr="00BF72E0" w:rsidRDefault="005950FA" w:rsidP="005950FA">
      <w:pPr>
        <w:pStyle w:val="li"/>
        <w:numPr>
          <w:ilvl w:val="0"/>
          <w:numId w:val="11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bookmarkStart w:id="1" w:name="_Hlk170374152"/>
      <w:bookmarkStart w:id="2" w:name="_Hlk170376623"/>
      <w:r w:rsidRPr="00BF72E0">
        <w:rPr>
          <w:rFonts w:ascii="Calibri" w:eastAsia="Calibri" w:hAnsi="Calibri" w:cs="Calibri"/>
          <w:sz w:val="18"/>
          <w:szCs w:val="18"/>
        </w:rPr>
        <w:t>Règlement (CE) n°300/2008 du Parlement européen et du Conseil du 11 mars 2008 relatif à l’instauration de règles communes dans le domaine de la sûreté de l’aviation civile et abrogeant le règlement (CE)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BF72E0">
        <w:rPr>
          <w:rFonts w:ascii="Calibri" w:eastAsia="Calibri" w:hAnsi="Calibri" w:cs="Calibri"/>
          <w:sz w:val="18"/>
          <w:szCs w:val="18"/>
        </w:rPr>
        <w:t>n°2320/2002 ;</w:t>
      </w:r>
    </w:p>
    <w:p w14:paraId="438C5E50" w14:textId="77777777" w:rsidR="005950FA" w:rsidRPr="00BF72E0" w:rsidRDefault="005950FA" w:rsidP="005950FA">
      <w:pPr>
        <w:pStyle w:val="li"/>
        <w:numPr>
          <w:ilvl w:val="0"/>
          <w:numId w:val="11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 w:rsidRPr="00BF72E0">
        <w:rPr>
          <w:rFonts w:ascii="Calibri" w:eastAsia="Calibri" w:hAnsi="Calibri" w:cs="Calibri"/>
          <w:sz w:val="18"/>
          <w:szCs w:val="18"/>
        </w:rPr>
        <w:t xml:space="preserve">Règlement (UE) n°2015/1998 de la Commission du 5 novembre 2015 fixant des mesures détaillées pour la mise en œuvre des normes de base communes dans le domaine de la sûreté de l’aviation civile ; </w:t>
      </w:r>
    </w:p>
    <w:p w14:paraId="7B0AFA47" w14:textId="77777777" w:rsidR="005950FA" w:rsidRPr="00BF72E0" w:rsidRDefault="005950FA" w:rsidP="005950FA">
      <w:pPr>
        <w:pStyle w:val="li"/>
        <w:numPr>
          <w:ilvl w:val="0"/>
          <w:numId w:val="11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</w:t>
      </w:r>
      <w:r w:rsidRPr="00BF72E0">
        <w:rPr>
          <w:rFonts w:ascii="Calibri" w:eastAsia="Calibri" w:hAnsi="Calibri" w:cs="Calibri"/>
          <w:sz w:val="18"/>
          <w:szCs w:val="18"/>
        </w:rPr>
        <w:t>écret n° 2012-833 du 29 juin relatif aux obligations en matière de recrutement et de formation pour la sûreté de l’aviation civile</w:t>
      </w:r>
      <w:r>
        <w:rPr>
          <w:rFonts w:ascii="Calibri" w:eastAsia="Calibri" w:hAnsi="Calibri" w:cs="Calibri"/>
          <w:sz w:val="18"/>
          <w:szCs w:val="18"/>
        </w:rPr>
        <w:t> ;</w:t>
      </w:r>
    </w:p>
    <w:p w14:paraId="6F30601D" w14:textId="77777777" w:rsidR="005950FA" w:rsidRPr="009B1DAC" w:rsidRDefault="005950FA" w:rsidP="005950FA">
      <w:pPr>
        <w:pStyle w:val="li"/>
        <w:numPr>
          <w:ilvl w:val="0"/>
          <w:numId w:val="11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 w:rsidRPr="009B1DAC">
        <w:rPr>
          <w:rFonts w:ascii="Calibri" w:eastAsia="Calibri" w:hAnsi="Calibri" w:cs="Calibri"/>
          <w:sz w:val="18"/>
          <w:szCs w:val="18"/>
        </w:rPr>
        <w:t xml:space="preserve">Arrêté </w:t>
      </w:r>
      <w:r>
        <w:rPr>
          <w:rFonts w:ascii="Calibri" w:eastAsia="Calibri" w:hAnsi="Calibri" w:cs="Calibri"/>
          <w:sz w:val="18"/>
          <w:szCs w:val="18"/>
        </w:rPr>
        <w:t xml:space="preserve">interministériel </w:t>
      </w:r>
      <w:r w:rsidRPr="009B1DAC">
        <w:rPr>
          <w:rFonts w:ascii="Calibri" w:eastAsia="Calibri" w:hAnsi="Calibri" w:cs="Calibri"/>
          <w:sz w:val="18"/>
          <w:szCs w:val="18"/>
        </w:rPr>
        <w:t>du 11 septembre 2013 modifié</w:t>
      </w:r>
      <w:r>
        <w:rPr>
          <w:rFonts w:ascii="Calibri" w:eastAsia="Calibri" w:hAnsi="Calibri" w:cs="Calibri"/>
          <w:sz w:val="18"/>
          <w:szCs w:val="18"/>
        </w:rPr>
        <w:t xml:space="preserve"> – Chapitre 11 : recrutement et formation du personnel</w:t>
      </w:r>
      <w:bookmarkEnd w:id="1"/>
      <w:r w:rsidRPr="009B1DAC">
        <w:rPr>
          <w:rFonts w:ascii="Calibri" w:eastAsia="Calibri" w:hAnsi="Calibri" w:cs="Calibri"/>
          <w:sz w:val="18"/>
          <w:szCs w:val="18"/>
        </w:rPr>
        <w:t>.</w:t>
      </w:r>
    </w:p>
    <w:bookmarkEnd w:id="2"/>
    <w:p w14:paraId="14FF8D5D" w14:textId="77777777" w:rsidR="005950FA" w:rsidRDefault="005950FA" w:rsidP="00F06106">
      <w:pPr>
        <w:pStyle w:val="li"/>
        <w:spacing w:after="30"/>
        <w:ind w:left="284" w:hanging="284"/>
        <w:rPr>
          <w:rFonts w:ascii="Calibri" w:eastAsia="Calibri" w:hAnsi="Calibri" w:cs="Calibri"/>
          <w:sz w:val="18"/>
          <w:szCs w:val="18"/>
        </w:rPr>
      </w:pPr>
    </w:p>
    <w:tbl>
      <w:tblPr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B03C47" w14:paraId="529F56E6" w14:textId="77777777" w:rsidTr="00FA3D45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864C9" w14:textId="459201E5" w:rsidR="00B03C47" w:rsidRPr="00FA3D45" w:rsidRDefault="00BA45E2">
            <w:pPr>
              <w:rPr>
                <w:rFonts w:ascii="Calibri" w:eastAsia="Calibri" w:hAnsi="Calibri" w:cs="Calibri"/>
                <w:color w:val="000000"/>
              </w:rPr>
            </w:pPr>
            <w:r w:rsidRPr="00FA3D45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Objectifs pédagogiques et </w:t>
            </w:r>
            <w:r w:rsidR="005D14D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plan d’enseignement</w:t>
            </w:r>
          </w:p>
        </w:tc>
      </w:tr>
    </w:tbl>
    <w:p w14:paraId="45D59444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14E9E53A" w14:textId="6FEADEF2" w:rsidR="00223ABC" w:rsidRPr="00223ABC" w:rsidRDefault="00223ABC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r w:rsidRPr="00223ABC">
        <w:rPr>
          <w:rFonts w:ascii="Calibri" w:eastAsia="Calibri" w:hAnsi="Calibri" w:cs="Calibri"/>
          <w:b/>
          <w:bCs/>
          <w:sz w:val="18"/>
          <w:szCs w:val="18"/>
        </w:rPr>
        <w:t xml:space="preserve">         Formation des personnes qui effectuent sur le fret et le courrier, des contrôles de sûreté autres que l’inspection /filtrage</w:t>
      </w:r>
    </w:p>
    <w:p w14:paraId="2DA5BEF5" w14:textId="5CA3B2B4" w:rsidR="00B03C47" w:rsidRDefault="00BA45E2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</w:t>
      </w:r>
      <w:r w:rsidR="00BF72E0">
        <w:rPr>
          <w:rFonts w:ascii="Calibri" w:eastAsia="Calibri" w:hAnsi="Calibri" w:cs="Calibri"/>
          <w:sz w:val="18"/>
          <w:szCs w:val="18"/>
        </w:rPr>
        <w:t>s actes d'intervention illégale</w:t>
      </w:r>
      <w:r>
        <w:rPr>
          <w:rFonts w:ascii="Calibri" w:eastAsia="Calibri" w:hAnsi="Calibri" w:cs="Calibri"/>
          <w:sz w:val="18"/>
          <w:szCs w:val="18"/>
        </w:rPr>
        <w:t xml:space="preserve"> déjà perpétrés dans l'aviation civile, des attentats terroristes et des menaces actuelles</w:t>
      </w:r>
    </w:p>
    <w:p w14:paraId="28927A43" w14:textId="77777777" w:rsidR="005950FA" w:rsidRDefault="00BA45E2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Connaissance des prescriptions légales applicables. </w:t>
      </w:r>
    </w:p>
    <w:p w14:paraId="2FC4C402" w14:textId="5FA9BF31" w:rsidR="00223ABC" w:rsidRDefault="00223ABC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bookmarkStart w:id="3" w:name="_Hlk170374317"/>
      <w:r>
        <w:rPr>
          <w:rFonts w:ascii="Calibri" w:eastAsia="Calibri" w:hAnsi="Calibri" w:cs="Calibri"/>
          <w:sz w:val="18"/>
          <w:szCs w:val="18"/>
        </w:rPr>
        <w:t xml:space="preserve">Connaissance des éléments contribuant à la mise en place d’une </w:t>
      </w:r>
      <w:r w:rsidRPr="00074FD3">
        <w:rPr>
          <w:rFonts w:ascii="Calibri" w:eastAsia="Calibri" w:hAnsi="Calibri" w:cs="Calibri"/>
          <w:b/>
          <w:bCs/>
          <w:sz w:val="18"/>
          <w:szCs w:val="18"/>
        </w:rPr>
        <w:t>culture de sûreté</w:t>
      </w:r>
      <w:r>
        <w:rPr>
          <w:rFonts w:ascii="Calibri" w:eastAsia="Calibri" w:hAnsi="Calibri" w:cs="Calibri"/>
          <w:sz w:val="18"/>
          <w:szCs w:val="18"/>
        </w:rPr>
        <w:t xml:space="preserve"> solide et résiliente sur le lieu de travail et dans le domaine de l’aviation</w:t>
      </w:r>
    </w:p>
    <w:p w14:paraId="3E5E2DF8" w14:textId="03537056" w:rsidR="00074FD3" w:rsidRDefault="00074FD3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Connaissance de la menace interne et la </w:t>
      </w:r>
      <w:r w:rsidRPr="00074FD3">
        <w:rPr>
          <w:rFonts w:ascii="Calibri" w:eastAsia="Calibri" w:hAnsi="Calibri" w:cs="Calibri"/>
          <w:b/>
          <w:bCs/>
          <w:sz w:val="18"/>
          <w:szCs w:val="18"/>
        </w:rPr>
        <w:t>radicalisation</w:t>
      </w:r>
    </w:p>
    <w:bookmarkEnd w:id="3"/>
    <w:p w14:paraId="429E67D6" w14:textId="3C703E71" w:rsidR="00074FD3" w:rsidRDefault="00BA45E2" w:rsidP="00074FD3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 w:rsidRPr="00074FD3">
        <w:rPr>
          <w:rFonts w:ascii="Calibri" w:eastAsia="Calibri" w:hAnsi="Calibri" w:cs="Calibri"/>
          <w:sz w:val="18"/>
          <w:szCs w:val="18"/>
        </w:rPr>
        <w:t>Connaissance des objectifs et de l'organisation de la sûreté</w:t>
      </w:r>
      <w:r w:rsidR="00074FD3" w:rsidRPr="00074FD3">
        <w:rPr>
          <w:rFonts w:ascii="Calibri" w:eastAsia="Calibri" w:hAnsi="Calibri" w:cs="Calibri"/>
          <w:sz w:val="18"/>
          <w:szCs w:val="18"/>
        </w:rPr>
        <w:t xml:space="preserve"> aérienne, notamment </w:t>
      </w:r>
      <w:r w:rsidR="00074FD3">
        <w:rPr>
          <w:rFonts w:ascii="Calibri" w:eastAsia="Calibri" w:hAnsi="Calibri" w:cs="Calibri"/>
          <w:sz w:val="18"/>
          <w:szCs w:val="18"/>
        </w:rPr>
        <w:t>des obligations et des responsabilités des personnes qui effectuent des contrôles de sûreté dans la chaîne d'approvisionnement</w:t>
      </w:r>
    </w:p>
    <w:p w14:paraId="5656B223" w14:textId="2F8F3C0D" w:rsidR="00B03C47" w:rsidRPr="00074FD3" w:rsidRDefault="00074FD3" w:rsidP="004F6E31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</w:t>
      </w:r>
      <w:r w:rsidR="00BA45E2" w:rsidRPr="00074FD3">
        <w:rPr>
          <w:rFonts w:ascii="Calibri" w:eastAsia="Calibri" w:hAnsi="Calibri" w:cs="Calibri"/>
          <w:sz w:val="18"/>
          <w:szCs w:val="18"/>
        </w:rPr>
        <w:t xml:space="preserve">e des procédures de contrôle des personnes et des circonstances dans lesquelles les personnes doivent être signalées ou invitées à justifier leur identité </w:t>
      </w:r>
    </w:p>
    <w:p w14:paraId="56FCDE6D" w14:textId="77777777" w:rsidR="00B03C47" w:rsidRDefault="00BA45E2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des procédures de notification</w:t>
      </w:r>
    </w:p>
    <w:p w14:paraId="795EEA9C" w14:textId="77777777" w:rsidR="00074FD3" w:rsidRDefault="00BA45E2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Aptitude à identifier les articles prohibés</w:t>
      </w:r>
    </w:p>
    <w:p w14:paraId="756D4E4F" w14:textId="77777777" w:rsidR="00074FD3" w:rsidRDefault="00BA45E2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Aptitude à réagir de manière appropriée en cas de détection d'articles prohibés</w:t>
      </w:r>
    </w:p>
    <w:p w14:paraId="3DEDE326" w14:textId="3E76317C" w:rsidR="00B03C47" w:rsidRDefault="00BA45E2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des moyens de dissimulation d'articles prohibés.</w:t>
      </w:r>
    </w:p>
    <w:p w14:paraId="6A3003B1" w14:textId="77777777" w:rsidR="00B03C47" w:rsidRDefault="00BA45E2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des exigences de protection pour le fret et le courrier</w:t>
      </w:r>
    </w:p>
    <w:p w14:paraId="4F0A83CD" w14:textId="5755421B" w:rsidR="00B03C47" w:rsidRDefault="00BA45E2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des exigences applicables au transport, le cas échéant</w:t>
      </w:r>
      <w:r w:rsidR="00074FD3">
        <w:rPr>
          <w:rFonts w:ascii="Calibri" w:eastAsia="Calibri" w:hAnsi="Calibri" w:cs="Calibri"/>
          <w:sz w:val="18"/>
          <w:szCs w:val="18"/>
        </w:rPr>
        <w:t>.</w:t>
      </w:r>
    </w:p>
    <w:p w14:paraId="035993AA" w14:textId="388AE315" w:rsidR="00B03C47" w:rsidRDefault="00B03C47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tbl>
      <w:tblPr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B03C47" w14:paraId="147D3C74" w14:textId="77777777" w:rsidTr="00FA3D45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2A193" w14:textId="77777777" w:rsidR="00B03C47" w:rsidRPr="00FA3D45" w:rsidRDefault="00BA45E2">
            <w:pPr>
              <w:rPr>
                <w:rFonts w:ascii="Calibri" w:eastAsia="Calibri" w:hAnsi="Calibri" w:cs="Calibri"/>
                <w:color w:val="000000"/>
              </w:rPr>
            </w:pPr>
            <w:r w:rsidRPr="00FA3D45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Organisation de la formation</w:t>
            </w:r>
          </w:p>
        </w:tc>
      </w:tr>
    </w:tbl>
    <w:p w14:paraId="1FF3F490" w14:textId="43367BDD" w:rsidR="00F06106" w:rsidRPr="00327706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1FE4EF45" w14:textId="77777777" w:rsidR="00074FD3" w:rsidRDefault="00074FD3" w:rsidP="00074FD3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bookmarkStart w:id="4" w:name="_Hlk170376759"/>
      <w:r>
        <w:rPr>
          <w:rFonts w:ascii="Calibri" w:eastAsia="Calibri" w:hAnsi="Calibri" w:cs="Calibri"/>
          <w:b/>
          <w:bCs/>
          <w:sz w:val="18"/>
          <w:szCs w:val="18"/>
        </w:rPr>
        <w:t>Equipe pédagogique</w:t>
      </w:r>
    </w:p>
    <w:p w14:paraId="2CBBF525" w14:textId="77777777" w:rsidR="00074FD3" w:rsidRDefault="00074FD3" w:rsidP="00074FD3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sz w:val="18"/>
          <w:szCs w:val="18"/>
        </w:rPr>
        <w:t xml:space="preserve">AAS formation vous accueille au sein de ses locaux et vous présente son équipe pédagogique composée d’instructeurs en sûreté de l'aviation civile, d’instructeurs certifiés IATA en marchandises dangereuses, d’un conseiller à la sécurité (ADR), de formateurs en "Sauveteur Secouriste du Travail" et "Risques terroristes". </w:t>
      </w:r>
    </w:p>
    <w:p w14:paraId="403848C0" w14:textId="77777777" w:rsidR="00074FD3" w:rsidRDefault="00074FD3" w:rsidP="00074FD3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558E5C0C" w14:textId="77777777" w:rsidR="00074FD3" w:rsidRDefault="00074FD3" w:rsidP="00074FD3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08B129B3" w14:textId="77777777" w:rsidR="00074FD3" w:rsidRDefault="00074FD3" w:rsidP="00074FD3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bookmarkEnd w:id="4"/>
    <w:p w14:paraId="41B8666E" w14:textId="77777777" w:rsidR="00074FD3" w:rsidRDefault="00074FD3" w:rsidP="00074FD3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67C6277D" w14:textId="77777777" w:rsidR="008D2323" w:rsidRDefault="008D2323" w:rsidP="00074FD3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5A3E6991" w14:textId="56E69A9C" w:rsidR="00074FD3" w:rsidRDefault="00074FD3" w:rsidP="00074FD3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bookmarkStart w:id="5" w:name="_Hlk170376783"/>
      <w:r>
        <w:rPr>
          <w:rFonts w:ascii="Calibri" w:eastAsia="Calibri" w:hAnsi="Calibri" w:cs="Calibri"/>
          <w:b/>
          <w:bCs/>
          <w:sz w:val="18"/>
          <w:szCs w:val="18"/>
        </w:rPr>
        <w:t>Moyens pédagogiques et techniques</w:t>
      </w:r>
    </w:p>
    <w:p w14:paraId="2764D730" w14:textId="77777777" w:rsidR="00074FD3" w:rsidRDefault="00074FD3" w:rsidP="00074FD3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Accueil des stagiaires dans une salle dédiée à la formation.</w:t>
      </w:r>
    </w:p>
    <w:p w14:paraId="62A01B69" w14:textId="77777777" w:rsidR="00074FD3" w:rsidRPr="00906C7D" w:rsidRDefault="00074FD3" w:rsidP="00074FD3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 w:rsidRPr="00906C7D">
        <w:rPr>
          <w:rFonts w:ascii="Calibri" w:eastAsia="Calibri" w:hAnsi="Calibri" w:cs="Calibri"/>
          <w:sz w:val="18"/>
          <w:szCs w:val="18"/>
        </w:rPr>
        <w:t xml:space="preserve">Documents supports de formation projetés sur </w:t>
      </w:r>
      <w:r>
        <w:rPr>
          <w:rFonts w:ascii="Calibri" w:eastAsia="Calibri" w:hAnsi="Calibri" w:cs="Calibri"/>
          <w:sz w:val="18"/>
          <w:szCs w:val="18"/>
        </w:rPr>
        <w:t>é</w:t>
      </w:r>
      <w:r w:rsidRPr="00906C7D">
        <w:rPr>
          <w:rFonts w:ascii="Calibri" w:eastAsia="Calibri" w:hAnsi="Calibri" w:cs="Calibri"/>
          <w:sz w:val="18"/>
          <w:szCs w:val="18"/>
        </w:rPr>
        <w:t>crans géant tactile</w:t>
      </w:r>
    </w:p>
    <w:p w14:paraId="33487638" w14:textId="77777777" w:rsidR="00074FD3" w:rsidRDefault="00074FD3" w:rsidP="00074FD3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Quizz en salle</w:t>
      </w:r>
    </w:p>
    <w:p w14:paraId="7DEC0B78" w14:textId="77777777" w:rsidR="00074FD3" w:rsidRDefault="00074FD3" w:rsidP="00074FD3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Mise à disposition en ligne de documents supports pendant et à la suite de la formation.</w:t>
      </w:r>
    </w:p>
    <w:p w14:paraId="52AFDE94" w14:textId="0F9976E5" w:rsidR="00BE5421" w:rsidRDefault="00074FD3" w:rsidP="00074FD3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 w:rsidRPr="001837E2">
        <w:rPr>
          <w:rFonts w:ascii="Calibri" w:eastAsia="Calibri" w:hAnsi="Calibri" w:cs="Calibri"/>
          <w:sz w:val="18"/>
          <w:szCs w:val="18"/>
        </w:rPr>
        <w:t xml:space="preserve">La formation est animée par un instructeur certifié </w:t>
      </w:r>
      <w:r>
        <w:rPr>
          <w:rFonts w:ascii="Calibri" w:eastAsia="Calibri" w:hAnsi="Calibri" w:cs="Calibri"/>
          <w:sz w:val="18"/>
          <w:szCs w:val="18"/>
        </w:rPr>
        <w:t xml:space="preserve">aux modules Général, Imagerie et Mangement </w:t>
      </w:r>
      <w:r w:rsidRPr="001837E2">
        <w:rPr>
          <w:rFonts w:ascii="Calibri" w:eastAsia="Calibri" w:hAnsi="Calibri" w:cs="Calibri"/>
          <w:sz w:val="18"/>
          <w:szCs w:val="18"/>
        </w:rPr>
        <w:t xml:space="preserve">en sûreté de l'aviation civile </w:t>
      </w:r>
    </w:p>
    <w:p w14:paraId="531E9915" w14:textId="77777777" w:rsidR="00766DDF" w:rsidRDefault="00766DDF" w:rsidP="00766DDF">
      <w:pPr>
        <w:pStyle w:val="li"/>
        <w:rPr>
          <w:rFonts w:ascii="Calibri" w:eastAsia="Calibri" w:hAnsi="Calibri" w:cs="Calibri"/>
          <w:sz w:val="18"/>
          <w:szCs w:val="18"/>
        </w:rPr>
      </w:pPr>
      <w:bookmarkStart w:id="6" w:name="_Hlk170373188"/>
    </w:p>
    <w:p w14:paraId="29F2B6B5" w14:textId="77777777" w:rsidR="00766DDF" w:rsidRDefault="00766DDF" w:rsidP="00766DDF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bookmarkStart w:id="7" w:name="_Hlk170373126"/>
      <w:bookmarkStart w:id="8" w:name="_Hlk170311770"/>
      <w:r>
        <w:rPr>
          <w:rFonts w:ascii="Calibri" w:eastAsia="Calibri" w:hAnsi="Calibri" w:cs="Calibri"/>
          <w:b/>
          <w:bCs/>
          <w:sz w:val="18"/>
          <w:szCs w:val="18"/>
        </w:rPr>
        <w:t>Méthodes pédagogiques</w:t>
      </w:r>
    </w:p>
    <w:p w14:paraId="5F5819B0" w14:textId="77777777" w:rsidR="00766DDF" w:rsidRDefault="00766DDF" w:rsidP="00766DDF">
      <w:pPr>
        <w:pStyle w:val="p"/>
        <w:numPr>
          <w:ilvl w:val="0"/>
          <w:numId w:val="13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Affirmative (cours magistral) ;</w:t>
      </w:r>
    </w:p>
    <w:bookmarkEnd w:id="7"/>
    <w:p w14:paraId="51DE7045" w14:textId="77777777" w:rsidR="00766DDF" w:rsidRDefault="00766DDF" w:rsidP="00766DDF">
      <w:pPr>
        <w:pStyle w:val="p"/>
        <w:numPr>
          <w:ilvl w:val="0"/>
          <w:numId w:val="13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Interrogative ;</w:t>
      </w:r>
    </w:p>
    <w:p w14:paraId="5D85E028" w14:textId="77777777" w:rsidR="00766DDF" w:rsidRDefault="00766DDF" w:rsidP="00766DDF">
      <w:pPr>
        <w:pStyle w:val="p"/>
        <w:numPr>
          <w:ilvl w:val="0"/>
          <w:numId w:val="13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Active.</w:t>
      </w:r>
    </w:p>
    <w:bookmarkEnd w:id="8"/>
    <w:p w14:paraId="0DB6118B" w14:textId="77777777" w:rsidR="00074FD3" w:rsidRDefault="00074FD3" w:rsidP="00074FD3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bookmarkEnd w:id="6"/>
    <w:p w14:paraId="35C02F59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Validation et suivi des résultats de la formation</w:t>
      </w:r>
    </w:p>
    <w:p w14:paraId="28E54113" w14:textId="77777777" w:rsidR="00B03C47" w:rsidRDefault="00BA45E2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Feuilles de présence.</w:t>
      </w:r>
    </w:p>
    <w:p w14:paraId="7DFE4446" w14:textId="77777777" w:rsidR="00B03C47" w:rsidRDefault="00BA45E2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Questions orales ou écrites (QCM).</w:t>
      </w:r>
    </w:p>
    <w:p w14:paraId="6DEE8D3F" w14:textId="46C65A03" w:rsidR="00B03C47" w:rsidRPr="00BE5421" w:rsidRDefault="00BA45E2" w:rsidP="00BE5421">
      <w:pPr>
        <w:pStyle w:val="li"/>
        <w:numPr>
          <w:ilvl w:val="0"/>
          <w:numId w:val="5"/>
        </w:numPr>
        <w:spacing w:before="15" w:after="30"/>
        <w:ind w:left="375" w:hanging="183"/>
        <w:rPr>
          <w:rFonts w:ascii="Calibri" w:eastAsia="Calibri" w:hAnsi="Calibri" w:cs="Calibri"/>
          <w:sz w:val="18"/>
          <w:szCs w:val="18"/>
        </w:rPr>
      </w:pPr>
      <w:r w:rsidRPr="00BE5421">
        <w:rPr>
          <w:rFonts w:ascii="Calibri" w:eastAsia="Calibri" w:hAnsi="Calibri" w:cs="Calibri"/>
          <w:sz w:val="18"/>
          <w:szCs w:val="18"/>
        </w:rPr>
        <w:t>Formulaires d'évaluation de la formation.</w:t>
      </w:r>
    </w:p>
    <w:p w14:paraId="73ADA36B" w14:textId="77777777" w:rsidR="00A77B3E" w:rsidRDefault="00A77B3E"/>
    <w:bookmarkEnd w:id="5"/>
    <w:p w14:paraId="01177CE1" w14:textId="77777777" w:rsidR="008D5CB7" w:rsidRDefault="008D5CB7"/>
    <w:p w14:paraId="119A2FA5" w14:textId="77777777" w:rsidR="008D5CB7" w:rsidRDefault="008D5CB7"/>
    <w:p w14:paraId="3DB699C4" w14:textId="77777777" w:rsidR="008D5CB7" w:rsidRDefault="008D5CB7"/>
    <w:p w14:paraId="2A2836E9" w14:textId="77777777" w:rsidR="008D5CB7" w:rsidRDefault="008D5CB7"/>
    <w:p w14:paraId="20BAFD81" w14:textId="77777777" w:rsidR="008D5CB7" w:rsidRDefault="008D5CB7"/>
    <w:p w14:paraId="3C43C8B9" w14:textId="77777777" w:rsidR="008D5CB7" w:rsidRDefault="008D5CB7"/>
    <w:p w14:paraId="3CF9FB22" w14:textId="77777777" w:rsidR="008D5CB7" w:rsidRDefault="008D5CB7"/>
    <w:p w14:paraId="63FD9740" w14:textId="77777777" w:rsidR="00766DDF" w:rsidRDefault="00766DDF"/>
    <w:p w14:paraId="4C6AF9DF" w14:textId="77777777" w:rsidR="008D5CB7" w:rsidRDefault="008D5CB7"/>
    <w:p w14:paraId="1A7C2B25" w14:textId="77777777" w:rsidR="008D5CB7" w:rsidRDefault="008D5CB7"/>
    <w:p w14:paraId="34917767" w14:textId="77777777" w:rsidR="008D5CB7" w:rsidRDefault="008D5CB7"/>
    <w:p w14:paraId="1A75B2F6" w14:textId="77777777" w:rsidR="008D5CB7" w:rsidRDefault="008D5CB7"/>
    <w:p w14:paraId="5488D24A" w14:textId="77777777" w:rsidR="008D5CB7" w:rsidRDefault="008D5CB7"/>
    <w:p w14:paraId="12560CD8" w14:textId="77777777" w:rsidR="008D5CB7" w:rsidRDefault="008D5CB7"/>
    <w:p w14:paraId="0F58C25C" w14:textId="77777777" w:rsidR="008D5CB7" w:rsidRDefault="008D5CB7"/>
    <w:p w14:paraId="359096AC" w14:textId="77777777" w:rsidR="008D5CB7" w:rsidRDefault="008D5CB7"/>
    <w:p w14:paraId="6C83D80B" w14:textId="77777777" w:rsidR="008D5CB7" w:rsidRDefault="008D5CB7"/>
    <w:p w14:paraId="4D5AE408" w14:textId="77777777" w:rsidR="008D5CB7" w:rsidRDefault="008D5CB7"/>
    <w:p w14:paraId="7B464851" w14:textId="77777777" w:rsidR="008D5CB7" w:rsidRDefault="008D5CB7"/>
    <w:p w14:paraId="3F7F5AE5" w14:textId="77777777" w:rsidR="008D5CB7" w:rsidRDefault="008D5CB7"/>
    <w:p w14:paraId="03B45A0E" w14:textId="77777777" w:rsidR="008D5CB7" w:rsidRDefault="008D5CB7"/>
    <w:p w14:paraId="55811B60" w14:textId="77777777" w:rsidR="008D5CB7" w:rsidRDefault="008D5CB7"/>
    <w:p w14:paraId="15F1EC49" w14:textId="77777777" w:rsidR="008D5CB7" w:rsidRDefault="008D5CB7"/>
    <w:p w14:paraId="625CC673" w14:textId="77777777" w:rsidR="008D5CB7" w:rsidRDefault="008D5CB7"/>
    <w:p w14:paraId="615D7D3D" w14:textId="77777777" w:rsidR="008D5CB7" w:rsidRDefault="008D5CB7"/>
    <w:p w14:paraId="7284E49D" w14:textId="77777777" w:rsidR="008D5CB7" w:rsidRDefault="008D5CB7"/>
    <w:p w14:paraId="7DEFE22E" w14:textId="77777777" w:rsidR="008D5CB7" w:rsidRDefault="008D5CB7"/>
    <w:p w14:paraId="5C42E1F7" w14:textId="77777777" w:rsidR="008D5CB7" w:rsidRPr="00FA3D45" w:rsidRDefault="008D5CB7" w:rsidP="008D5CB7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125A4877" w14:textId="77777777" w:rsidR="008D5CB7" w:rsidRPr="00FA3D45" w:rsidRDefault="008D5CB7" w:rsidP="008D5CB7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46123A92" w14:textId="77777777" w:rsidR="008D5CB7" w:rsidRPr="00FA3D45" w:rsidRDefault="008D5CB7" w:rsidP="008D5CB7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5F3BB1E1" w14:textId="77777777" w:rsidR="008D5CB7" w:rsidRPr="00FA3D45" w:rsidRDefault="008D5CB7" w:rsidP="008D5CB7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2AA783F1" w14:textId="445DD831" w:rsidR="008D5CB7" w:rsidRPr="00FA3D45" w:rsidRDefault="008D5CB7" w:rsidP="008D5CB7">
      <w:pPr>
        <w:jc w:val="right"/>
        <w:rPr>
          <w:rFonts w:ascii="Calibri" w:hAnsi="Calibri" w:cs="Calibri"/>
          <w:color w:val="538135"/>
          <w:sz w:val="18"/>
          <w:szCs w:val="18"/>
        </w:rPr>
      </w:pPr>
      <w:bookmarkStart w:id="9" w:name="_Hlk170311953"/>
      <w:r w:rsidRPr="00FA3D45">
        <w:rPr>
          <w:rFonts w:ascii="Calibri" w:hAnsi="Calibri" w:cs="Calibri"/>
          <w:color w:val="538135"/>
          <w:sz w:val="18"/>
          <w:szCs w:val="18"/>
        </w:rPr>
        <w:t>Edition 1 Version 3</w:t>
      </w:r>
    </w:p>
    <w:p w14:paraId="0051534A" w14:textId="64584DA4" w:rsidR="008D5CB7" w:rsidRDefault="008D5CB7" w:rsidP="008D5CB7">
      <w:pPr>
        <w:jc w:val="right"/>
      </w:pPr>
      <w:r w:rsidRPr="00FA3D45">
        <w:rPr>
          <w:rFonts w:ascii="Calibri" w:hAnsi="Calibri" w:cs="Calibri"/>
          <w:color w:val="538135"/>
          <w:sz w:val="18"/>
          <w:szCs w:val="18"/>
        </w:rPr>
        <w:t>Du 22/08/2023</w:t>
      </w:r>
      <w:bookmarkEnd w:id="9"/>
    </w:p>
    <w:sectPr w:rsidR="008D5CB7" w:rsidSect="005950F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28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AE0C90" w14:textId="77777777" w:rsidR="00DC0A51" w:rsidRDefault="00BA45E2">
      <w:r>
        <w:separator/>
      </w:r>
    </w:p>
  </w:endnote>
  <w:endnote w:type="continuationSeparator" w:id="0">
    <w:p w14:paraId="4F48DF5A" w14:textId="77777777" w:rsidR="00DC0A51" w:rsidRDefault="00BA4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984DE" w14:textId="718F9E8A" w:rsidR="00B03C47" w:rsidRDefault="001A6CFA" w:rsidP="00F06106">
    <w:pPr>
      <w:pStyle w:val="Pieddepage1"/>
      <w:jc w:val="center"/>
    </w:pPr>
    <w:r>
      <w:rPr>
        <w:noProof/>
      </w:rPr>
      <w:drawing>
        <wp:inline distT="0" distB="0" distL="0" distR="0" wp14:anchorId="2DC21623" wp14:editId="74B238A3">
          <wp:extent cx="6645910" cy="542290"/>
          <wp:effectExtent l="0" t="0" r="2540" b="0"/>
          <wp:docPr id="125469479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4694790" name="Image 12546947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610A9" w14:textId="09C9DB8E" w:rsidR="00B03C47" w:rsidRDefault="008D2323" w:rsidP="00FB14C5">
    <w:pPr>
      <w:pStyle w:val="Pieddepage1"/>
      <w:jc w:val="right"/>
    </w:pPr>
    <w:r w:rsidRPr="008A581C">
      <w:rPr>
        <w:noProof/>
      </w:rPr>
      <w:drawing>
        <wp:inline distT="0" distB="0" distL="0" distR="0" wp14:anchorId="3B39D4D5" wp14:editId="72CEFCEC">
          <wp:extent cx="6644640" cy="594360"/>
          <wp:effectExtent l="0" t="0" r="0" b="0"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464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A45E2">
      <w:t xml:space="preserve">PAGE </w:t>
    </w:r>
    <w:r w:rsidR="00BA45E2">
      <w:fldChar w:fldCharType="begin"/>
    </w:r>
    <w:r w:rsidR="00BA45E2">
      <w:instrText>PAGE</w:instrText>
    </w:r>
    <w:r w:rsidR="00BA45E2">
      <w:fldChar w:fldCharType="separate"/>
    </w:r>
    <w:r w:rsidR="004F3C9C">
      <w:rPr>
        <w:noProof/>
      </w:rPr>
      <w:t>1</w:t>
    </w:r>
    <w:r w:rsidR="00BA45E2">
      <w:fldChar w:fldCharType="end"/>
    </w:r>
    <w:r w:rsidR="00BA45E2">
      <w:t xml:space="preserve"> / </w:t>
    </w:r>
    <w:r w:rsidR="00BA45E2">
      <w:fldChar w:fldCharType="begin"/>
    </w:r>
    <w:r w:rsidR="00BA45E2">
      <w:instrText>NUMPAGES</w:instrText>
    </w:r>
    <w:r w:rsidR="00BA45E2">
      <w:fldChar w:fldCharType="separate"/>
    </w:r>
    <w:r w:rsidR="004F3C9C">
      <w:rPr>
        <w:noProof/>
      </w:rPr>
      <w:t>2</w:t>
    </w:r>
    <w:r w:rsidR="00BA45E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6331AF" w14:textId="77777777" w:rsidR="00DC0A51" w:rsidRDefault="00BA45E2">
      <w:r>
        <w:separator/>
      </w:r>
    </w:p>
  </w:footnote>
  <w:footnote w:type="continuationSeparator" w:id="0">
    <w:p w14:paraId="417057A8" w14:textId="77777777" w:rsidR="00DC0A51" w:rsidRDefault="00BA4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72927" w14:textId="238986DD" w:rsidR="00B03C47" w:rsidRPr="00FB14C5" w:rsidRDefault="008D2323" w:rsidP="00FB14C5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 w:rsidRPr="008A581C">
      <w:rPr>
        <w:noProof/>
      </w:rPr>
      <w:drawing>
        <wp:inline distT="0" distB="0" distL="0" distR="0" wp14:anchorId="7942B3BC" wp14:editId="36F30166">
          <wp:extent cx="6644640" cy="891540"/>
          <wp:effectExtent l="0" t="0" r="0" b="0"/>
          <wp:docPr id="4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46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DA29B7" w14:textId="60247186" w:rsidR="00B03C47" w:rsidRPr="00FB14C5" w:rsidRDefault="008D2323" w:rsidP="00FB14C5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 w:rsidRPr="00FA3D45">
      <w:rPr>
        <w:rFonts w:ascii="Calibri" w:eastAsia="Calibri" w:hAnsi="Calibri" w:cs="Calibri"/>
        <w:noProof/>
        <w:sz w:val="18"/>
        <w:szCs w:val="18"/>
      </w:rPr>
      <w:drawing>
        <wp:inline distT="0" distB="0" distL="0" distR="0" wp14:anchorId="24206658" wp14:editId="1BF6A4FE">
          <wp:extent cx="6644640" cy="784860"/>
          <wp:effectExtent l="0" t="0" r="0" b="0"/>
          <wp:docPr id="2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464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00000001"/>
    <w:lvl w:ilvl="0" w:tplc="DC2C2B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9AC2B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2C88F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24CDD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CD68AF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6724B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10AEA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158DE6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DE40F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24202A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F60F4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74849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0D4098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14EBF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964BE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E1C07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908365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DD63E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4FE229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B5014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6C8B9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9424C5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2B4CF5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D5A4E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9ACFF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CEA6A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6ECF3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5C50F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42A2F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DEE94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578C8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21CA1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6D4A6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AFCC2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1A26DB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C12E7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DD4C52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7444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C0064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000AB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5249F0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CBE78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A0434E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C6C18E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10C70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29E908C5"/>
    <w:multiLevelType w:val="hybridMultilevel"/>
    <w:tmpl w:val="47A27DBE"/>
    <w:lvl w:ilvl="0" w:tplc="C3E23662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E6064"/>
    <w:multiLevelType w:val="hybridMultilevel"/>
    <w:tmpl w:val="50BCCC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3B44B0"/>
    <w:multiLevelType w:val="hybridMultilevel"/>
    <w:tmpl w:val="937EE8C8"/>
    <w:lvl w:ilvl="0" w:tplc="4A6A3CE8">
      <w:start w:val="1"/>
      <w:numFmt w:val="bullet"/>
      <w:lvlText w:val="§"/>
      <w:lvlJc w:val="left"/>
      <w:pPr>
        <w:ind w:left="720" w:hanging="360"/>
      </w:pPr>
      <w:rPr>
        <w:rFonts w:ascii="Simplified Arabic" w:hAnsi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C74252"/>
    <w:multiLevelType w:val="hybridMultilevel"/>
    <w:tmpl w:val="1F928DF8"/>
    <w:lvl w:ilvl="0" w:tplc="C3E23662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0100B3"/>
    <w:multiLevelType w:val="hybridMultilevel"/>
    <w:tmpl w:val="E110B3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804C89"/>
    <w:multiLevelType w:val="hybridMultilevel"/>
    <w:tmpl w:val="6B701138"/>
    <w:lvl w:ilvl="0" w:tplc="C3E23662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BB676E5"/>
    <w:multiLevelType w:val="hybridMultilevel"/>
    <w:tmpl w:val="028041BE"/>
    <w:lvl w:ilvl="0" w:tplc="C3E23662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684B98"/>
    <w:multiLevelType w:val="hybridMultilevel"/>
    <w:tmpl w:val="ADE6D0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57267">
    <w:abstractNumId w:val="0"/>
  </w:num>
  <w:num w:numId="2" w16cid:durableId="201481464">
    <w:abstractNumId w:val="1"/>
  </w:num>
  <w:num w:numId="3" w16cid:durableId="1381051624">
    <w:abstractNumId w:val="2"/>
  </w:num>
  <w:num w:numId="4" w16cid:durableId="1196653452">
    <w:abstractNumId w:val="3"/>
  </w:num>
  <w:num w:numId="5" w16cid:durableId="1782873208">
    <w:abstractNumId w:val="4"/>
  </w:num>
  <w:num w:numId="6" w16cid:durableId="1421369524">
    <w:abstractNumId w:val="10"/>
  </w:num>
  <w:num w:numId="7" w16cid:durableId="1659186226">
    <w:abstractNumId w:val="8"/>
  </w:num>
  <w:num w:numId="8" w16cid:durableId="1202940910">
    <w:abstractNumId w:val="7"/>
  </w:num>
  <w:num w:numId="9" w16cid:durableId="777526804">
    <w:abstractNumId w:val="11"/>
  </w:num>
  <w:num w:numId="10" w16cid:durableId="504436792">
    <w:abstractNumId w:val="5"/>
  </w:num>
  <w:num w:numId="11" w16cid:durableId="677539214">
    <w:abstractNumId w:val="6"/>
  </w:num>
  <w:num w:numId="12" w16cid:durableId="243610742">
    <w:abstractNumId w:val="9"/>
  </w:num>
  <w:num w:numId="13" w16cid:durableId="36139819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13599"/>
    <w:rsid w:val="00056FC0"/>
    <w:rsid w:val="00074FD3"/>
    <w:rsid w:val="001A6CFA"/>
    <w:rsid w:val="002046B0"/>
    <w:rsid w:val="00223ABC"/>
    <w:rsid w:val="00327706"/>
    <w:rsid w:val="003B3BD9"/>
    <w:rsid w:val="00402C91"/>
    <w:rsid w:val="004F3C9C"/>
    <w:rsid w:val="005950FA"/>
    <w:rsid w:val="005D14DD"/>
    <w:rsid w:val="00637D37"/>
    <w:rsid w:val="007349BC"/>
    <w:rsid w:val="00766DDF"/>
    <w:rsid w:val="00821B12"/>
    <w:rsid w:val="00864CBA"/>
    <w:rsid w:val="00873506"/>
    <w:rsid w:val="008D2323"/>
    <w:rsid w:val="008D5CB7"/>
    <w:rsid w:val="009E79EB"/>
    <w:rsid w:val="009F1F80"/>
    <w:rsid w:val="00A77B3E"/>
    <w:rsid w:val="00B03C47"/>
    <w:rsid w:val="00B87391"/>
    <w:rsid w:val="00BA45E2"/>
    <w:rsid w:val="00BE5421"/>
    <w:rsid w:val="00BF72E0"/>
    <w:rsid w:val="00C50CD8"/>
    <w:rsid w:val="00CA2A55"/>
    <w:rsid w:val="00D51575"/>
    <w:rsid w:val="00D7313D"/>
    <w:rsid w:val="00DC0A51"/>
    <w:rsid w:val="00E05D07"/>
    <w:rsid w:val="00F06106"/>
    <w:rsid w:val="00F2314D"/>
    <w:rsid w:val="00FA3D45"/>
    <w:rsid w:val="00FB14C5"/>
    <w:rsid w:val="00FC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6CE3CD83"/>
  <w15:docId w15:val="{51762EE5-CD22-49F0-905A-896650D58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">
    <w:name w:val="p"/>
    <w:basedOn w:val="Normal"/>
  </w:style>
  <w:style w:type="character" w:customStyle="1" w:styleId="tag">
    <w:name w:val="tag"/>
    <w:basedOn w:val="Policepardfaut"/>
  </w:style>
  <w:style w:type="table" w:customStyle="1" w:styleId="table">
    <w:name w:val="table"/>
    <w:basedOn w:val="TableauNormal"/>
    <w:tblPr/>
  </w:style>
  <w:style w:type="paragraph" w:customStyle="1" w:styleId="Pieddepage1">
    <w:name w:val="Pied de page1"/>
    <w:rPr>
      <w:rFonts w:ascii="Calibri" w:eastAsia="Calibri" w:hAnsi="Calibri" w:cs="Calibri"/>
      <w:b/>
      <w:sz w:val="16"/>
    </w:rPr>
  </w:style>
  <w:style w:type="paragraph" w:customStyle="1" w:styleId="li">
    <w:name w:val="li"/>
    <w:basedOn w:val="Normal"/>
  </w:style>
  <w:style w:type="paragraph" w:styleId="En-tte">
    <w:name w:val="header"/>
    <w:basedOn w:val="Normal"/>
    <w:link w:val="En-tteCar"/>
    <w:unhideWhenUsed/>
    <w:rsid w:val="00FB14C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FB14C5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FB14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FB14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4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514</Words>
  <Characters>3092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MULLER</dc:creator>
  <cp:lastModifiedBy>Salomé Walter</cp:lastModifiedBy>
  <cp:revision>9</cp:revision>
  <cp:lastPrinted>2024-07-19T12:26:00Z</cp:lastPrinted>
  <dcterms:created xsi:type="dcterms:W3CDTF">2024-06-25T13:19:00Z</dcterms:created>
  <dcterms:modified xsi:type="dcterms:W3CDTF">2024-07-19T12:27:00Z</dcterms:modified>
</cp:coreProperties>
</file>