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83F8" w14:textId="15C76F37" w:rsidR="007E2DB9" w:rsidRDefault="00DA1736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Typologie 1 </w:t>
      </w:r>
    </w:p>
    <w:p w14:paraId="452D84AE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 </w:t>
      </w:r>
    </w:p>
    <w:p w14:paraId="7E47DAE7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010C302C" w14:textId="45F02A32" w:rsidR="0091374D" w:rsidRDefault="0091374D" w:rsidP="0091374D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bookmarkStart w:id="0" w:name="_Hlk120801166"/>
      <w:r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2C7363F5" w14:textId="2EF7C488" w:rsidR="0091374D" w:rsidRDefault="0091374D" w:rsidP="009137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A210C">
        <w:rPr>
          <w:rFonts w:ascii="Calibri" w:eastAsia="Calibri" w:hAnsi="Calibri" w:cs="Calibri"/>
          <w:sz w:val="18"/>
          <w:szCs w:val="18"/>
        </w:rPr>
        <w:t>Personnes effectuant l’inspection / filtrage </w:t>
      </w:r>
      <w:bookmarkEnd w:id="0"/>
      <w:r>
        <w:rPr>
          <w:rFonts w:ascii="Calibri" w:eastAsia="Calibri" w:hAnsi="Calibri" w:cs="Calibri"/>
          <w:sz w:val="18"/>
          <w:szCs w:val="18"/>
        </w:rPr>
        <w:t>du fret et du courrier (11.2.3.2)</w:t>
      </w:r>
      <w:r w:rsidR="00CB40B5">
        <w:rPr>
          <w:rFonts w:ascii="Calibri" w:eastAsia="Calibri" w:hAnsi="Calibri" w:cs="Calibri"/>
          <w:sz w:val="18"/>
          <w:szCs w:val="18"/>
        </w:rPr>
        <w:t>.</w:t>
      </w:r>
    </w:p>
    <w:p w14:paraId="723B5432" w14:textId="0F6E83DE" w:rsidR="00CB40B5" w:rsidRDefault="00CB40B5" w:rsidP="009137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 w:rsidRPr="00CB40B5">
        <w:rPr>
          <w:rFonts w:ascii="Calibri" w:eastAsia="Calibri" w:hAnsi="Calibri" w:cs="Calibri"/>
          <w:sz w:val="18"/>
          <w:szCs w:val="18"/>
        </w:rPr>
        <w:t>Cette formation est délivrée par un instructeur certifié par la DGAC.</w:t>
      </w:r>
    </w:p>
    <w:p w14:paraId="61CE6B72" w14:textId="77777777" w:rsidR="0091374D" w:rsidRPr="00CE5D4D" w:rsidRDefault="0091374D" w:rsidP="009137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91374D" w14:paraId="6B30E8E7" w14:textId="77777777" w:rsidTr="00E31574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CCC28" w14:textId="77777777" w:rsidR="0091374D" w:rsidRPr="00CA210C" w:rsidRDefault="0091374D" w:rsidP="00E31574">
            <w:pP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bookmarkStart w:id="1" w:name="_Hlk120801253"/>
            <w:r w:rsidRPr="00CA210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Références réglementaires</w:t>
            </w:r>
          </w:p>
        </w:tc>
      </w:tr>
    </w:tbl>
    <w:p w14:paraId="4E63E5F8" w14:textId="77777777" w:rsidR="0091374D" w:rsidRDefault="0091374D" w:rsidP="0091374D">
      <w:pPr>
        <w:pStyle w:val="Default"/>
        <w:rPr>
          <w:rFonts w:ascii="Calibri" w:hAnsi="Calibri" w:cs="Calibri"/>
          <w:sz w:val="18"/>
          <w:szCs w:val="18"/>
        </w:rPr>
      </w:pPr>
    </w:p>
    <w:p w14:paraId="697A4544" w14:textId="77777777" w:rsidR="0091374D" w:rsidRDefault="0091374D" w:rsidP="0091374D">
      <w:pPr>
        <w:pStyle w:val="Default"/>
        <w:rPr>
          <w:rFonts w:ascii="Calibri" w:hAnsi="Calibri" w:cs="Calibri"/>
          <w:sz w:val="18"/>
          <w:szCs w:val="18"/>
        </w:rPr>
      </w:pPr>
      <w:r w:rsidRPr="00CA210C">
        <w:rPr>
          <w:rFonts w:ascii="Calibri" w:hAnsi="Calibri" w:cs="Calibri"/>
          <w:sz w:val="18"/>
          <w:szCs w:val="18"/>
        </w:rPr>
        <w:t>§</w:t>
      </w:r>
      <w:r>
        <w:rPr>
          <w:rFonts w:ascii="Calibri" w:hAnsi="Calibri" w:cs="Calibri"/>
          <w:sz w:val="18"/>
          <w:szCs w:val="18"/>
        </w:rPr>
        <w:t xml:space="preserve"> Règlement (CE) n°300/2008 ; </w:t>
      </w:r>
    </w:p>
    <w:p w14:paraId="12C02A4E" w14:textId="77777777" w:rsidR="0091374D" w:rsidRDefault="0091374D" w:rsidP="0091374D">
      <w:pPr>
        <w:pStyle w:val="Default"/>
        <w:rPr>
          <w:rFonts w:ascii="Calibri" w:hAnsi="Calibri" w:cs="Calibri"/>
          <w:sz w:val="18"/>
          <w:szCs w:val="18"/>
        </w:rPr>
      </w:pPr>
      <w:bookmarkStart w:id="2" w:name="_Hlk120716538"/>
      <w:r>
        <w:rPr>
          <w:rFonts w:hint="eastAsia"/>
          <w:sz w:val="18"/>
          <w:szCs w:val="18"/>
        </w:rPr>
        <w:t>§</w:t>
      </w:r>
      <w:bookmarkEnd w:id="2"/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Règlement (UE) n°2015/1998 ; </w:t>
      </w:r>
    </w:p>
    <w:p w14:paraId="7123BBB0" w14:textId="77777777" w:rsidR="0091374D" w:rsidRDefault="0091374D" w:rsidP="009137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Décret n° 2012-833 du 29 juin relatif aux obligations en matière de recrutement et de formation pour la sûreté de l’aviation civile ; </w:t>
      </w:r>
    </w:p>
    <w:p w14:paraId="5B5A6036" w14:textId="2207A483" w:rsidR="007E2DB9" w:rsidRDefault="0091374D" w:rsidP="0091374D">
      <w:pPr>
        <w:pStyle w:val="Default"/>
        <w:rPr>
          <w:rFonts w:ascii="Calibri" w:hAnsi="Calibri" w:cs="Calibri"/>
          <w:sz w:val="18"/>
          <w:szCs w:val="18"/>
        </w:rPr>
      </w:pPr>
      <w:r>
        <w:rPr>
          <w:rFonts w:hint="eastAsia"/>
          <w:sz w:val="18"/>
          <w:szCs w:val="18"/>
        </w:rPr>
        <w:t>§</w:t>
      </w:r>
      <w:r>
        <w:rPr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Arrêté interministériel du 11 septembre 2013 modifié – Chapitre 11 : recrutement et formation du personnel ; </w:t>
      </w:r>
      <w:bookmarkEnd w:id="1"/>
    </w:p>
    <w:p w14:paraId="50702229" w14:textId="77777777" w:rsidR="0091374D" w:rsidRPr="0091374D" w:rsidRDefault="0091374D" w:rsidP="0091374D">
      <w:pPr>
        <w:pStyle w:val="Default"/>
        <w:rPr>
          <w:rFonts w:ascii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7E2DB9" w14:paraId="233DC5AF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9E4DD" w14:textId="2CA34E28" w:rsidR="007E2DB9" w:rsidRDefault="00CB40B5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 de la formation initiale </w:t>
            </w:r>
            <w:r w:rsidR="0091374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: Durée 47 heures</w:t>
            </w:r>
          </w:p>
        </w:tc>
      </w:tr>
    </w:tbl>
    <w:p w14:paraId="6A284FFD" w14:textId="77777777" w:rsidR="0091374D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15FBD7A" w14:textId="796AB49C" w:rsidR="007E2DB9" w:rsidRDefault="00661484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  <w:r w:rsidR="0091374D" w:rsidRPr="003E15D6">
        <w:rPr>
          <w:rFonts w:asciiTheme="minorHAnsi" w:hAnsiTheme="minorHAnsi" w:cstheme="minorHAnsi"/>
          <w:sz w:val="18"/>
          <w:szCs w:val="18"/>
        </w:rPr>
        <w:t>§ MDC-</w:t>
      </w:r>
      <w:r w:rsidR="0091374D">
        <w:rPr>
          <w:rFonts w:asciiTheme="minorHAnsi" w:hAnsiTheme="minorHAnsi" w:cstheme="minorHAnsi"/>
          <w:sz w:val="18"/>
          <w:szCs w:val="18"/>
        </w:rPr>
        <w:t>001 a) Connaissance des actes d’intervention illicites déjà perpétrés dans l’aviation civile, des attentats terroristes et des menaces actuelles</w:t>
      </w:r>
    </w:p>
    <w:p w14:paraId="0D9FBD16" w14:textId="47A41621" w:rsidR="0091374D" w:rsidRDefault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012 b) Connaissance des prescriptions légales applicables</w:t>
      </w:r>
    </w:p>
    <w:p w14:paraId="7CF1C27B" w14:textId="659BADF1" w:rsidR="0091374D" w:rsidRDefault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030 Connaissance des éléments contribuant à la mise en place d’une culture de sûreté solide et résiliente sur le lieu de travail et dans le domaine de l’aviation</w:t>
      </w:r>
    </w:p>
    <w:p w14:paraId="206CE8E5" w14:textId="70DCB2B5" w:rsidR="0091374D" w:rsidRDefault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031 Connaissance de la menace interne et de la radicalisation</w:t>
      </w:r>
    </w:p>
    <w:p w14:paraId="5DC0CB87" w14:textId="39D2CB5A" w:rsidR="0091374D" w:rsidRDefault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3E15D6">
        <w:rPr>
          <w:rFonts w:asciiTheme="minorHAnsi" w:hAnsiTheme="minorHAnsi" w:cstheme="minorHAnsi"/>
          <w:sz w:val="18"/>
          <w:szCs w:val="18"/>
        </w:rPr>
        <w:t>§ MDC-</w:t>
      </w:r>
      <w:r>
        <w:rPr>
          <w:rFonts w:asciiTheme="minorHAnsi" w:hAnsiTheme="minorHAnsi" w:cstheme="minorHAnsi"/>
          <w:sz w:val="18"/>
          <w:szCs w:val="18"/>
        </w:rPr>
        <w:t>041 c) Connaissance des objectifs et de l’organisation de la sûreté aérienne, notamment des obligations et des responsabilité</w:t>
      </w:r>
      <w:r w:rsidR="00DA0F88">
        <w:rPr>
          <w:rFonts w:asciiTheme="minorHAnsi" w:hAnsiTheme="minorHAnsi" w:cstheme="minorHAnsi"/>
          <w:sz w:val="18"/>
          <w:szCs w:val="18"/>
        </w:rPr>
        <w:t>s</w:t>
      </w:r>
      <w:r>
        <w:rPr>
          <w:rFonts w:asciiTheme="minorHAnsi" w:hAnsiTheme="minorHAnsi" w:cstheme="minorHAnsi"/>
          <w:sz w:val="18"/>
          <w:szCs w:val="18"/>
        </w:rPr>
        <w:t xml:space="preserve"> des personnes qui effectuent des contrôles de sûreté dans la chaîne d’approvisionnement</w:t>
      </w:r>
    </w:p>
    <w:p w14:paraId="12E5F07A" w14:textId="77777777" w:rsidR="0091374D" w:rsidRDefault="0091374D" w:rsidP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MDC-122 d) Aptitude à identifier les articles prohibés</w:t>
      </w:r>
    </w:p>
    <w:p w14:paraId="1A47347E" w14:textId="77777777" w:rsidR="0091374D" w:rsidRDefault="0091374D" w:rsidP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MDC-135 e) Aptitude à réagir de manière appropriée en cas de détection d’articles prohibés</w:t>
      </w:r>
    </w:p>
    <w:p w14:paraId="38B573C8" w14:textId="77777777" w:rsidR="0091374D" w:rsidRDefault="0091374D" w:rsidP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MDC-126 g) Connaissance des moyens de dissimilation d’articles prohibés </w:t>
      </w:r>
    </w:p>
    <w:p w14:paraId="6B870AE9" w14:textId="7D2CD061" w:rsidR="0091374D" w:rsidRDefault="0091374D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</w:t>
      </w:r>
      <w:r w:rsidR="00DA0F88">
        <w:rPr>
          <w:rFonts w:asciiTheme="minorHAnsi" w:hAnsiTheme="minorHAnsi" w:cstheme="minorHAnsi"/>
          <w:sz w:val="18"/>
          <w:szCs w:val="18"/>
        </w:rPr>
        <w:t>090 h) Connaissance des procédures d’intervention d’urgence</w:t>
      </w:r>
    </w:p>
    <w:p w14:paraId="3B4314A5" w14:textId="5C3F9D1C" w:rsidR="00DA0F88" w:rsidRDefault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MDC-201 i) Connaissance des exigences de protection pour le fret et le courrier</w:t>
      </w:r>
    </w:p>
    <w:p w14:paraId="0DD2755C" w14:textId="5FB47E17" w:rsidR="00DA0F88" w:rsidRPr="00CB40B5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MDC-150 f) Connaissance des capacités et des limites des équipements de sûreté ou des méthodes d’inspection / filtrage utilisés</w:t>
      </w:r>
    </w:p>
    <w:p w14:paraId="5DED0DDB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MDC-184 j) Connaissances des exigences d’inspection / filtrage applicables au fret et au courrier, et des procédures spéciales de sûreté</w:t>
      </w:r>
    </w:p>
    <w:p w14:paraId="6A3976AE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MDC-172 k) Connaissance des méthodes d’inspection / filtrage appropriées pour différents types de fret et courrier</w:t>
      </w:r>
    </w:p>
    <w:p w14:paraId="398ACF2C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MDC-176 I) Connaissance des techniques de palpation / fouille manuelle</w:t>
      </w:r>
    </w:p>
    <w:p w14:paraId="1D3A9C49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MDC-176 m) </w:t>
      </w:r>
      <w:bookmarkStart w:id="3" w:name="_Hlk120795190"/>
      <w:r>
        <w:rPr>
          <w:rFonts w:asciiTheme="minorHAnsi" w:hAnsiTheme="minorHAnsi" w:cstheme="minorHAnsi"/>
          <w:sz w:val="18"/>
          <w:szCs w:val="18"/>
        </w:rPr>
        <w:t>Capacité à effectuer des palpations / fouilles manuelles d’un niveau suffisant pour raisonnablement garantir la détection des articles prohibés dissimulés</w:t>
      </w:r>
      <w:bookmarkEnd w:id="3"/>
    </w:p>
    <w:p w14:paraId="6C8A5311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MDC-151 n) Aptitude à faire fonctionner les équipements de sûreté utilisés</w:t>
      </w:r>
    </w:p>
    <w:p w14:paraId="11A19602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MDC-156 o) Aptitude à interpréter correctement les images produites par l’équipement de sûreté</w:t>
      </w:r>
    </w:p>
    <w:p w14:paraId="7F0494AD" w14:textId="77777777" w:rsidR="00DA0F88" w:rsidRDefault="00DA0F88" w:rsidP="00DA0F88">
      <w:pPr>
        <w:pStyle w:val="p"/>
        <w:spacing w:before="15" w:after="30"/>
        <w:rPr>
          <w:rFonts w:asciiTheme="minorHAnsi" w:hAnsiTheme="minorHAnsi" w:cstheme="minorHAnsi"/>
          <w:sz w:val="18"/>
          <w:szCs w:val="18"/>
        </w:rPr>
      </w:pPr>
      <w:r w:rsidRPr="00EA09E5">
        <w:rPr>
          <w:rFonts w:asciiTheme="minorHAnsi" w:hAnsiTheme="minorHAnsi" w:cstheme="minorHAnsi"/>
          <w:sz w:val="18"/>
          <w:szCs w:val="18"/>
        </w:rPr>
        <w:t>§</w:t>
      </w:r>
      <w:r>
        <w:rPr>
          <w:rFonts w:asciiTheme="minorHAnsi" w:hAnsiTheme="minorHAnsi" w:cstheme="minorHAnsi"/>
          <w:sz w:val="18"/>
          <w:szCs w:val="18"/>
        </w:rPr>
        <w:t xml:space="preserve"> MDC-201 p) Connaissance des exigences applicables au transport</w:t>
      </w:r>
    </w:p>
    <w:p w14:paraId="3C45AED2" w14:textId="77777777" w:rsidR="0091374D" w:rsidRDefault="0091374D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59889DB0" w14:textId="77777777" w:rsidR="007A3A6B" w:rsidRPr="00937AB9" w:rsidRDefault="007A3A6B" w:rsidP="007A3A6B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b/>
          <w:bCs/>
          <w:color w:val="000000"/>
          <w:sz w:val="18"/>
          <w:szCs w:val="18"/>
        </w:rPr>
        <w:t xml:space="preserve">Analyse d’image sur simulateur </w:t>
      </w:r>
    </w:p>
    <w:p w14:paraId="69163C2E" w14:textId="77777777" w:rsidR="007A3A6B" w:rsidRDefault="007A3A6B" w:rsidP="007A3A6B">
      <w:pPr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  <w:r w:rsidRPr="00937AB9">
        <w:rPr>
          <w:rFonts w:ascii="Calibri" w:hAnsi="Calibri" w:cs="Calibri"/>
          <w:color w:val="000000"/>
          <w:sz w:val="18"/>
          <w:szCs w:val="18"/>
        </w:rPr>
        <w:t xml:space="preserve">«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Detect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» version 4.0 par la société </w:t>
      </w:r>
      <w:proofErr w:type="spellStart"/>
      <w:r w:rsidRPr="00937AB9">
        <w:rPr>
          <w:rFonts w:ascii="Calibri" w:hAnsi="Calibri" w:cs="Calibri"/>
          <w:color w:val="000000"/>
          <w:sz w:val="18"/>
          <w:szCs w:val="18"/>
        </w:rPr>
        <w:t>Logyx</w:t>
      </w:r>
      <w:proofErr w:type="spellEnd"/>
      <w:r w:rsidRPr="00937AB9">
        <w:rPr>
          <w:rFonts w:ascii="Calibri" w:hAnsi="Calibri" w:cs="Calibri"/>
          <w:color w:val="000000"/>
          <w:sz w:val="18"/>
          <w:szCs w:val="18"/>
        </w:rPr>
        <w:t xml:space="preserve"> </w:t>
      </w:r>
    </w:p>
    <w:p w14:paraId="4071D546" w14:textId="77777777" w:rsidR="00506A7E" w:rsidRDefault="00506A7E" w:rsidP="00506A7E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</w:p>
    <w:p w14:paraId="788A3BD2" w14:textId="77777777" w:rsidR="00506A7E" w:rsidRDefault="00506A7E" w:rsidP="00506A7E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</w:p>
    <w:p w14:paraId="4AA4A4BA" w14:textId="2641E254" w:rsidR="00506A7E" w:rsidRPr="008A5745" w:rsidRDefault="008A5745" w:rsidP="00506A7E">
      <w:pPr>
        <w:autoSpaceDE w:val="0"/>
        <w:autoSpaceDN w:val="0"/>
        <w:adjustRightInd w:val="0"/>
        <w:rPr>
          <w:rFonts w:ascii="Calibri" w:hAnsi="Calibri" w:cs="Calibri"/>
          <w:color w:val="FF0000"/>
          <w:sz w:val="18"/>
          <w:szCs w:val="18"/>
        </w:rPr>
      </w:pPr>
      <w:r w:rsidRPr="008A5745">
        <w:rPr>
          <w:rFonts w:ascii="Calibri" w:hAnsi="Calibri" w:cs="Calibri"/>
          <w:color w:val="FF0000"/>
          <w:sz w:val="18"/>
          <w:szCs w:val="18"/>
        </w:rPr>
        <w:t xml:space="preserve">Examen certification ENAC </w:t>
      </w:r>
    </w:p>
    <w:p w14:paraId="0A969139" w14:textId="77777777" w:rsidR="00506A7E" w:rsidRDefault="00506A7E" w:rsidP="00506A7E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</w:p>
    <w:p w14:paraId="418C1883" w14:textId="77777777" w:rsidR="00506A7E" w:rsidRPr="00937AB9" w:rsidRDefault="00506A7E" w:rsidP="00506A7E">
      <w:pP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</w:rPr>
      </w:pPr>
    </w:p>
    <w:p w14:paraId="03AE8749" w14:textId="77777777" w:rsidR="007A3A6B" w:rsidRDefault="007A3A6B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7E2DB9" w14:paraId="0828CC55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4BDF9" w14:textId="77777777" w:rsidR="007E2DB9" w:rsidRDefault="00661484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20338850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40117B6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7DBE2680" w14:textId="4C441D93" w:rsidR="007E2DB9" w:rsidRDefault="007E2DB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4AC13843" w14:textId="77777777" w:rsidR="00DA0F88" w:rsidRDefault="00DA0F88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2D7F3F1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31B60658" w14:textId="77777777" w:rsidR="007E2DB9" w:rsidRDefault="00661484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2F1E34BD" w14:textId="77777777" w:rsidR="007E2DB9" w:rsidRDefault="00661484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projetés.</w:t>
      </w:r>
    </w:p>
    <w:p w14:paraId="34DA0E2D" w14:textId="77777777" w:rsidR="007E2DB9" w:rsidRDefault="00661484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Quizz en salle</w:t>
      </w:r>
    </w:p>
    <w:p w14:paraId="48332EC3" w14:textId="126C4089" w:rsidR="007E2DB9" w:rsidRPr="00CB40B5" w:rsidRDefault="00661484" w:rsidP="00CB40B5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6E95D7D0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 </w:t>
      </w:r>
    </w:p>
    <w:p w14:paraId="058532C3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61F92167" w14:textId="77777777" w:rsidR="007E2DB9" w:rsidRDefault="00661484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2D835FF5" w14:textId="77777777" w:rsidR="007E2DB9" w:rsidRDefault="00661484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2405174B" w14:textId="775B8449" w:rsidR="007E2DB9" w:rsidRDefault="00661484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</w:t>
      </w:r>
      <w:r w:rsidR="00DA0F88">
        <w:rPr>
          <w:rFonts w:ascii="Calibri" w:eastAsia="Calibri" w:hAnsi="Calibri" w:cs="Calibri"/>
          <w:sz w:val="18"/>
          <w:szCs w:val="18"/>
        </w:rPr>
        <w:t>’</w:t>
      </w:r>
      <w:r>
        <w:rPr>
          <w:rFonts w:ascii="Calibri" w:eastAsia="Calibri" w:hAnsi="Calibri" w:cs="Calibri"/>
          <w:sz w:val="18"/>
          <w:szCs w:val="18"/>
        </w:rPr>
        <w:t>évaluation de la formation.</w:t>
      </w:r>
    </w:p>
    <w:p w14:paraId="725B5130" w14:textId="77777777" w:rsidR="007E2DB9" w:rsidRDefault="00661484">
      <w:pPr>
        <w:pStyle w:val="li"/>
        <w:numPr>
          <w:ilvl w:val="0"/>
          <w:numId w:val="5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Certification ENAC</w:t>
      </w:r>
    </w:p>
    <w:p w14:paraId="3446A070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7E37C18" w14:textId="07E64A3E" w:rsidR="00CB40B5" w:rsidRDefault="00CB40B5" w:rsidP="00CB40B5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  <w:r w:rsidRPr="00802278">
        <w:rPr>
          <w:rFonts w:ascii="Calibri" w:eastAsia="Calibri" w:hAnsi="Calibri" w:cs="Calibri"/>
          <w:b/>
          <w:bCs/>
          <w:sz w:val="18"/>
          <w:szCs w:val="18"/>
        </w:rPr>
        <w:t>Notes minimales pour l’obtention et le renouvellement de la certification pour une typologie d’agent de sûreté de l’aviation civile définie à l’article 11-3-1</w:t>
      </w:r>
    </w:p>
    <w:p w14:paraId="1D1CA620" w14:textId="77777777" w:rsidR="00CB40B5" w:rsidRDefault="00CB40B5" w:rsidP="00CB40B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CB40B5" w14:paraId="3777AD3B" w14:textId="77777777" w:rsidTr="00B04953">
        <w:tc>
          <w:tcPr>
            <w:tcW w:w="2614" w:type="dxa"/>
          </w:tcPr>
          <w:p w14:paraId="6F1DCCCC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614" w:type="dxa"/>
          </w:tcPr>
          <w:p w14:paraId="6546B0A2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au QCM</w:t>
            </w:r>
          </w:p>
        </w:tc>
        <w:tc>
          <w:tcPr>
            <w:tcW w:w="2614" w:type="dxa"/>
          </w:tcPr>
          <w:p w14:paraId="63F320E0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à chaque épreuve d’analyse d’image</w:t>
            </w:r>
          </w:p>
        </w:tc>
        <w:tc>
          <w:tcPr>
            <w:tcW w:w="2614" w:type="dxa"/>
          </w:tcPr>
          <w:p w14:paraId="01410C0B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Note minimale moyenne à l’examen de certification</w:t>
            </w:r>
          </w:p>
        </w:tc>
      </w:tr>
      <w:tr w:rsidR="00CB40B5" w14:paraId="0E5D0158" w14:textId="77777777" w:rsidTr="00B04953">
        <w:tc>
          <w:tcPr>
            <w:tcW w:w="2614" w:type="dxa"/>
          </w:tcPr>
          <w:p w14:paraId="053D82DC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Comprise entre le 1</w:t>
            </w:r>
            <w:r w:rsidRPr="00802278">
              <w:rPr>
                <w:rFonts w:ascii="Calibri" w:eastAsia="Calibri" w:hAnsi="Calibri" w:cs="Calibri"/>
                <w:b/>
                <w:bCs/>
                <w:sz w:val="18"/>
                <w:szCs w:val="18"/>
                <w:vertAlign w:val="superscript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janvier 2023 et le 30 juin 2023</w:t>
            </w:r>
          </w:p>
        </w:tc>
        <w:tc>
          <w:tcPr>
            <w:tcW w:w="2614" w:type="dxa"/>
          </w:tcPr>
          <w:p w14:paraId="23D1E95F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46F2A4DF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65ABE42A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13/20</w:t>
            </w:r>
          </w:p>
        </w:tc>
      </w:tr>
      <w:tr w:rsidR="00CB40B5" w14:paraId="34516C9A" w14:textId="77777777" w:rsidTr="00B04953">
        <w:trPr>
          <w:trHeight w:val="460"/>
        </w:trPr>
        <w:tc>
          <w:tcPr>
            <w:tcW w:w="2614" w:type="dxa"/>
          </w:tcPr>
          <w:p w14:paraId="21093788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Postérieure au 30 juin 2023</w:t>
            </w:r>
          </w:p>
        </w:tc>
        <w:tc>
          <w:tcPr>
            <w:tcW w:w="2614" w:type="dxa"/>
          </w:tcPr>
          <w:p w14:paraId="79A41679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10/20</w:t>
            </w:r>
          </w:p>
        </w:tc>
        <w:tc>
          <w:tcPr>
            <w:tcW w:w="2614" w:type="dxa"/>
          </w:tcPr>
          <w:p w14:paraId="26FF1765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12/20</w:t>
            </w:r>
          </w:p>
        </w:tc>
        <w:tc>
          <w:tcPr>
            <w:tcW w:w="2614" w:type="dxa"/>
          </w:tcPr>
          <w:p w14:paraId="233145D9" w14:textId="77777777" w:rsidR="00CB40B5" w:rsidRDefault="00CB40B5" w:rsidP="00B04953">
            <w:pPr>
              <w:pStyle w:val="p"/>
              <w:spacing w:before="15" w:after="3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14/20</w:t>
            </w:r>
          </w:p>
        </w:tc>
      </w:tr>
    </w:tbl>
    <w:p w14:paraId="32C01076" w14:textId="77777777" w:rsidR="00CB40B5" w:rsidRPr="00802278" w:rsidRDefault="00CB40B5" w:rsidP="00CB40B5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D444168" w14:textId="77777777" w:rsidR="00CB40B5" w:rsidRDefault="00CB40B5" w:rsidP="00CB40B5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485C839" w14:textId="0E8DF1A6" w:rsidR="007E2DB9" w:rsidRDefault="007E2DB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B5EFCE2" w14:textId="77777777" w:rsidR="007E2DB9" w:rsidRDefault="00661484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36186390" w14:textId="37C759B7" w:rsidR="00A77B3E" w:rsidRDefault="00A77B3E" w:rsidP="00DA0F88">
      <w:pPr>
        <w:jc w:val="right"/>
      </w:pPr>
    </w:p>
    <w:p w14:paraId="75C99699" w14:textId="0CEEDC85" w:rsidR="00DA0F88" w:rsidRDefault="00DA0F88" w:rsidP="00DA0F88">
      <w:pPr>
        <w:jc w:val="right"/>
      </w:pPr>
    </w:p>
    <w:p w14:paraId="428E9D14" w14:textId="742CDC08" w:rsidR="00DA0F88" w:rsidRDefault="00DA0F88" w:rsidP="00DA0F88">
      <w:pPr>
        <w:jc w:val="right"/>
      </w:pPr>
    </w:p>
    <w:p w14:paraId="780221F4" w14:textId="04DD8202" w:rsidR="00DA0F88" w:rsidRDefault="00DA0F88" w:rsidP="00DA0F88">
      <w:pPr>
        <w:jc w:val="right"/>
      </w:pPr>
    </w:p>
    <w:p w14:paraId="40D13DA6" w14:textId="3636E89D" w:rsidR="00DA0F88" w:rsidRDefault="00DA0F88" w:rsidP="00DA0F88">
      <w:pPr>
        <w:jc w:val="right"/>
      </w:pPr>
    </w:p>
    <w:p w14:paraId="7386AAAB" w14:textId="104E67F2" w:rsidR="00DA0F88" w:rsidRDefault="00DA0F88" w:rsidP="00DA0F88">
      <w:pPr>
        <w:jc w:val="right"/>
      </w:pPr>
    </w:p>
    <w:p w14:paraId="2AF67247" w14:textId="4B8ACC95" w:rsidR="00DA0F88" w:rsidRDefault="00DA0F88" w:rsidP="00DA0F88">
      <w:pPr>
        <w:jc w:val="right"/>
      </w:pPr>
    </w:p>
    <w:p w14:paraId="05BE6738" w14:textId="748A82D1" w:rsidR="00DA0F88" w:rsidRDefault="00DA0F88" w:rsidP="00543A62"/>
    <w:p w14:paraId="00C983F7" w14:textId="4DD84DE8" w:rsidR="00DA0F88" w:rsidRDefault="00DA0F88" w:rsidP="00DA0F88">
      <w:pPr>
        <w:jc w:val="right"/>
      </w:pPr>
    </w:p>
    <w:p w14:paraId="7E319971" w14:textId="4FD87963" w:rsidR="00DA0F88" w:rsidRDefault="00DA0F88" w:rsidP="00DA0F88">
      <w:pPr>
        <w:jc w:val="right"/>
      </w:pPr>
    </w:p>
    <w:p w14:paraId="334E8412" w14:textId="662D645A" w:rsidR="00DA0F88" w:rsidRDefault="00DA0F88" w:rsidP="00CB40B5"/>
    <w:p w14:paraId="6B91B5D6" w14:textId="4FF9B7F8" w:rsidR="00DA0F88" w:rsidRDefault="00DA0F88" w:rsidP="006E7FAB"/>
    <w:p w14:paraId="3A138E38" w14:textId="1B43CE1E" w:rsidR="00DA0F88" w:rsidRDefault="00DA0F88" w:rsidP="00DA0F88">
      <w:pPr>
        <w:jc w:val="right"/>
      </w:pPr>
    </w:p>
    <w:p w14:paraId="119A635F" w14:textId="7FCDBE67" w:rsidR="00BE3400" w:rsidRPr="00BE3400" w:rsidRDefault="00BE3400" w:rsidP="00BE3400">
      <w:pPr>
        <w:jc w:val="right"/>
        <w:rPr>
          <w:rFonts w:asciiTheme="minorHAnsi" w:hAnsiTheme="minorHAnsi" w:cstheme="minorHAnsi"/>
          <w:sz w:val="18"/>
          <w:szCs w:val="18"/>
        </w:rPr>
      </w:pPr>
      <w:r w:rsidRPr="00BE3400">
        <w:rPr>
          <w:rFonts w:asciiTheme="minorHAnsi" w:hAnsiTheme="minorHAnsi" w:cstheme="minorHAnsi"/>
          <w:sz w:val="18"/>
          <w:szCs w:val="18"/>
        </w:rPr>
        <w:t>Édition 1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BE3400">
        <w:rPr>
          <w:rFonts w:asciiTheme="minorHAnsi" w:hAnsiTheme="minorHAnsi" w:cstheme="minorHAnsi"/>
          <w:sz w:val="18"/>
          <w:szCs w:val="18"/>
        </w:rPr>
        <w:t>Version 3</w:t>
      </w:r>
    </w:p>
    <w:p w14:paraId="7A41D419" w14:textId="6AE2EBB5" w:rsidR="00DA0F88" w:rsidRPr="00DA0F88" w:rsidRDefault="00BE3400" w:rsidP="00BE3400">
      <w:pPr>
        <w:jc w:val="right"/>
        <w:rPr>
          <w:rFonts w:asciiTheme="minorHAnsi" w:hAnsiTheme="minorHAnsi" w:cstheme="minorHAnsi"/>
          <w:sz w:val="18"/>
          <w:szCs w:val="18"/>
        </w:rPr>
      </w:pPr>
      <w:r w:rsidRPr="00BE3400">
        <w:rPr>
          <w:rFonts w:asciiTheme="minorHAnsi" w:hAnsiTheme="minorHAnsi" w:cstheme="minorHAnsi"/>
          <w:sz w:val="18"/>
          <w:szCs w:val="18"/>
        </w:rPr>
        <w:t>du 22/08/2023</w:t>
      </w:r>
    </w:p>
    <w:sectPr w:rsidR="00DA0F88" w:rsidRPr="00DA0F88" w:rsidSect="000F4F0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C9534" w14:textId="77777777" w:rsidR="000C1299" w:rsidRDefault="00661484">
      <w:r>
        <w:separator/>
      </w:r>
    </w:p>
  </w:endnote>
  <w:endnote w:type="continuationSeparator" w:id="0">
    <w:p w14:paraId="37B2689B" w14:textId="77777777" w:rsidR="000C1299" w:rsidRDefault="0066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F325" w14:textId="38125317" w:rsidR="007E2DB9" w:rsidRDefault="007E2DB9"/>
  <w:p w14:paraId="411FB92C" w14:textId="774FE32B" w:rsidR="007E2DB9" w:rsidRDefault="00661484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E032DA"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E032D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2989" w14:textId="4471AA23" w:rsidR="007E2DB9" w:rsidRDefault="00532584">
    <w:r w:rsidRPr="00532584">
      <w:rPr>
        <w:noProof/>
      </w:rPr>
      <w:drawing>
        <wp:inline distT="0" distB="0" distL="0" distR="0" wp14:anchorId="20334190" wp14:editId="23E97BF2">
          <wp:extent cx="6645910" cy="548712"/>
          <wp:effectExtent l="0" t="0" r="2540" b="3810"/>
          <wp:docPr id="3" name="Image 3" descr="Y:\03 - DIGIFORMA\15. En-tête et pied de page\Nouveau Pied de 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03 - DIGIFORMA\15. En-tête et pied de page\Nouveau Pied de pa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48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FF4F60" w14:textId="77777777" w:rsidR="007E2DB9" w:rsidRDefault="00661484">
    <w:pPr>
      <w:pStyle w:val="Pieddepage1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E032DA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E032D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13F1" w14:textId="77777777" w:rsidR="000C1299" w:rsidRDefault="00661484">
      <w:r>
        <w:separator/>
      </w:r>
    </w:p>
  </w:footnote>
  <w:footnote w:type="continuationSeparator" w:id="0">
    <w:p w14:paraId="52C8064A" w14:textId="77777777" w:rsidR="000C1299" w:rsidRDefault="00661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234E" w14:textId="77AE5DC2" w:rsidR="007E2DB9" w:rsidRDefault="00661484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 </w:t>
    </w:r>
  </w:p>
  <w:p w14:paraId="6D955867" w14:textId="77777777" w:rsidR="007E2DB9" w:rsidRDefault="007E2D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"/>
      <w:tblW w:w="5000" w:type="pct"/>
      <w:tblInd w:w="5" w:type="dxa"/>
      <w:tblCellMar>
        <w:left w:w="0" w:type="dxa"/>
        <w:right w:w="0" w:type="dxa"/>
      </w:tblCellMar>
      <w:tblLook w:val="05E0" w:firstRow="1" w:lastRow="1" w:firstColumn="1" w:lastColumn="1" w:noHBand="0" w:noVBand="1"/>
    </w:tblPr>
    <w:tblGrid>
      <w:gridCol w:w="6981"/>
      <w:gridCol w:w="3485"/>
    </w:tblGrid>
    <w:tr w:rsidR="007E2DB9" w14:paraId="5F15CF32" w14:textId="77777777">
      <w:tc>
        <w:tcPr>
          <w:tcW w:w="6030" w:type="dxa"/>
          <w:tcMar>
            <w:top w:w="5" w:type="dxa"/>
            <w:left w:w="5" w:type="dxa"/>
            <w:bottom w:w="5" w:type="dxa"/>
            <w:right w:w="5" w:type="dxa"/>
          </w:tcMar>
          <w:vAlign w:val="center"/>
        </w:tcPr>
        <w:p w14:paraId="665D96E5" w14:textId="77777777" w:rsidR="007E2DB9" w:rsidRDefault="00661484">
          <w:pPr>
            <w:pStyle w:val="p"/>
            <w:spacing w:before="15" w:after="30"/>
            <w:rPr>
              <w:rFonts w:ascii="Calibri" w:eastAsia="Calibri" w:hAnsi="Calibri" w:cs="Calibri"/>
              <w:color w:val="000000"/>
            </w:rPr>
          </w:pPr>
          <w:r>
            <w:rPr>
              <w:rStyle w:val="tag"/>
              <w:rFonts w:ascii="Calibri" w:eastAsia="Calibri" w:hAnsi="Calibri" w:cs="Calibri"/>
              <w:b/>
              <w:bCs/>
              <w:color w:val="000000"/>
              <w:sz w:val="30"/>
              <w:szCs w:val="30"/>
            </w:rPr>
            <w:t>AIRPORT AVIATION SECURITY FORMATION</w:t>
          </w:r>
          <w:r>
            <w:rPr>
              <w:rStyle w:val="tag"/>
              <w:rFonts w:ascii="Calibri" w:eastAsia="Calibri" w:hAnsi="Calibri" w:cs="Calibri"/>
              <w:b/>
              <w:bCs/>
              <w:color w:val="000000"/>
              <w:sz w:val="30"/>
              <w:szCs w:val="30"/>
            </w:rPr>
            <w:br/>
          </w:r>
          <w:proofErr w:type="spellStart"/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EuroAirport</w:t>
          </w:r>
          <w:proofErr w:type="spellEnd"/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, Cargo Terminal entrée D, Zone de FRET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  <w:t>68300</w:t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  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SAINT-LOUIS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Email: 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sandra.muller@aasec.fr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br/>
          </w: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Tel: </w:t>
          </w:r>
          <w:r>
            <w:rPr>
              <w:rStyle w:val="tag"/>
              <w:rFonts w:ascii="Calibri" w:eastAsia="Calibri" w:hAnsi="Calibri" w:cs="Calibri"/>
              <w:color w:val="000000"/>
              <w:sz w:val="21"/>
              <w:szCs w:val="21"/>
            </w:rPr>
            <w:t>03.89.90.45.13</w:t>
          </w:r>
        </w:p>
      </w:tc>
      <w:tc>
        <w:tcPr>
          <w:tcW w:w="2880" w:type="dxa"/>
          <w:tcMar>
            <w:top w:w="5" w:type="dxa"/>
            <w:left w:w="5" w:type="dxa"/>
            <w:bottom w:w="5" w:type="dxa"/>
            <w:right w:w="5" w:type="dxa"/>
          </w:tcMar>
          <w:vAlign w:val="center"/>
        </w:tcPr>
        <w:p w14:paraId="2F72B851" w14:textId="77777777" w:rsidR="007E2DB9" w:rsidRDefault="00661484">
          <w:pPr>
            <w:pStyle w:val="p"/>
            <w:spacing w:before="15" w:after="30"/>
            <w:jc w:val="right"/>
            <w:rPr>
              <w:rFonts w:ascii="Calibri" w:eastAsia="Calibri" w:hAnsi="Calibri" w:cs="Calibri"/>
              <w:color w:val="000000"/>
            </w:rPr>
          </w:pPr>
          <w:r>
            <w:rPr>
              <w:rStyle w:val="tag"/>
              <w:rFonts w:ascii="Calibri" w:eastAsia="Calibri" w:hAnsi="Calibri" w:cs="Calibri"/>
              <w:noProof/>
              <w:color w:val="000000"/>
            </w:rPr>
            <w:drawing>
              <wp:inline distT="0" distB="0" distL="0" distR="0" wp14:anchorId="7E4F777A" wp14:editId="49A77FA0">
                <wp:extent cx="1905000" cy="844550"/>
                <wp:effectExtent l="0" t="0" r="0" b="0"/>
                <wp:docPr id="100001" name="Image 10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4673420" name="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844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2BA8DD9" w14:textId="77777777" w:rsidR="007E2DB9" w:rsidRDefault="00661484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 </w:t>
    </w:r>
  </w:p>
  <w:p w14:paraId="29E0B21F" w14:textId="77777777" w:rsidR="007E2DB9" w:rsidRDefault="007E2D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D4023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241CB0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1271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624BD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3FA9E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78CFA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366CC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378E36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F58C5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5CD7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hybridMultilevel"/>
    <w:tmpl w:val="00000002"/>
    <w:lvl w:ilvl="0" w:tplc="490CC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58F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0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1F215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A185F3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E4C02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1DA17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81449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B0A42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hybridMultilevel"/>
    <w:tmpl w:val="00000003"/>
    <w:lvl w:ilvl="0" w:tplc="256AD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42ED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A8C72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3067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3CEC4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FA6B7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3C05E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A4C63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B2815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hybridMultilevel"/>
    <w:tmpl w:val="00000004"/>
    <w:lvl w:ilvl="0" w:tplc="79985D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1438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52A1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2E2AA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936FD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7B0F7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59C88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5583D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BF8E7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hybridMultilevel"/>
    <w:tmpl w:val="00000005"/>
    <w:lvl w:ilvl="0" w:tplc="19CC1A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5C29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58651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44889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7CC18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FFA0F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04AC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570C7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B7E35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18005A4F"/>
    <w:multiLevelType w:val="hybridMultilevel"/>
    <w:tmpl w:val="E83E20C0"/>
    <w:lvl w:ilvl="0" w:tplc="1DE2C0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965030">
    <w:abstractNumId w:val="1"/>
  </w:num>
  <w:num w:numId="2" w16cid:durableId="55052935">
    <w:abstractNumId w:val="2"/>
  </w:num>
  <w:num w:numId="3" w16cid:durableId="1275166040">
    <w:abstractNumId w:val="3"/>
  </w:num>
  <w:num w:numId="4" w16cid:durableId="1897204034">
    <w:abstractNumId w:val="4"/>
  </w:num>
  <w:num w:numId="5" w16cid:durableId="1213734228">
    <w:abstractNumId w:val="5"/>
  </w:num>
  <w:num w:numId="6" w16cid:durableId="681248052">
    <w:abstractNumId w:val="6"/>
  </w:num>
  <w:num w:numId="7" w16cid:durableId="12230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C1299"/>
    <w:rsid w:val="000F4F01"/>
    <w:rsid w:val="001B6DD1"/>
    <w:rsid w:val="001B7319"/>
    <w:rsid w:val="003547E0"/>
    <w:rsid w:val="004E6A8D"/>
    <w:rsid w:val="00506A7E"/>
    <w:rsid w:val="00532584"/>
    <w:rsid w:val="00543A62"/>
    <w:rsid w:val="005C6DF0"/>
    <w:rsid w:val="00661484"/>
    <w:rsid w:val="00662C30"/>
    <w:rsid w:val="006E4E3A"/>
    <w:rsid w:val="006E7FAB"/>
    <w:rsid w:val="007A3A6B"/>
    <w:rsid w:val="007E2DB9"/>
    <w:rsid w:val="008A5745"/>
    <w:rsid w:val="0091374D"/>
    <w:rsid w:val="009F2F81"/>
    <w:rsid w:val="00A61DE0"/>
    <w:rsid w:val="00A77B3E"/>
    <w:rsid w:val="00B0247C"/>
    <w:rsid w:val="00B900C2"/>
    <w:rsid w:val="00BA1B59"/>
    <w:rsid w:val="00BB6065"/>
    <w:rsid w:val="00BE3400"/>
    <w:rsid w:val="00C32013"/>
    <w:rsid w:val="00CA2A55"/>
    <w:rsid w:val="00CB40B5"/>
    <w:rsid w:val="00D00395"/>
    <w:rsid w:val="00D70C91"/>
    <w:rsid w:val="00DA0F88"/>
    <w:rsid w:val="00DA1736"/>
    <w:rsid w:val="00E032DA"/>
    <w:rsid w:val="00E80C4C"/>
    <w:rsid w:val="00EB0157"/>
    <w:rsid w:val="00F06824"/>
    <w:rsid w:val="00F9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F241CA4"/>
  <w15:docId w15:val="{365F86C9-6C81-43B3-8E6A-DD0E2BEE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E80C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80C4C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E80C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80C4C"/>
    <w:rPr>
      <w:sz w:val="24"/>
      <w:szCs w:val="24"/>
    </w:rPr>
  </w:style>
  <w:style w:type="paragraph" w:customStyle="1" w:styleId="Default">
    <w:name w:val="Default"/>
    <w:rsid w:val="0091374D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  <w:style w:type="table" w:styleId="Grilledutableau">
    <w:name w:val="Table Grid"/>
    <w:basedOn w:val="TableauNormal"/>
    <w:rsid w:val="00CB4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96CE0-FEBB-4A1A-80C5-4AF85F916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524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Charlène DUPONT</dc:creator>
  <cp:lastModifiedBy>ALY BADARA KAPORO SOUMAH</cp:lastModifiedBy>
  <cp:revision>22</cp:revision>
  <cp:lastPrinted>2024-07-19T08:39:00Z</cp:lastPrinted>
  <dcterms:created xsi:type="dcterms:W3CDTF">2022-12-01T15:08:00Z</dcterms:created>
  <dcterms:modified xsi:type="dcterms:W3CDTF">2025-11-05T11:26:00Z</dcterms:modified>
</cp:coreProperties>
</file>