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32402" w14:textId="2EC88BDF" w:rsidR="00E17151" w:rsidRDefault="007308C2" w:rsidP="00CA210C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</w:t>
      </w:r>
      <w:r w:rsidR="003A64A2">
        <w:rPr>
          <w:rStyle w:val="tag"/>
          <w:rFonts w:ascii="Calibri" w:eastAsia="Calibri" w:hAnsi="Calibri" w:cs="Calibri"/>
          <w:b/>
          <w:bCs/>
          <w:sz w:val="40"/>
          <w:szCs w:val="40"/>
        </w:rPr>
        <w:t>8</w:t>
      </w:r>
    </w:p>
    <w:p w14:paraId="75B95277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C3D0BA5" w14:textId="0F254D0D" w:rsidR="00CA210C" w:rsidRDefault="00CA210C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5099682" w14:textId="2E4C295A" w:rsidR="00CA210C" w:rsidRPr="00CA210C" w:rsidRDefault="00CA210C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:</w:t>
      </w:r>
    </w:p>
    <w:p w14:paraId="5257A8B8" w14:textId="2E77368E" w:rsidR="00CA210C" w:rsidRPr="00CA210C" w:rsidRDefault="00CA210C" w:rsidP="00CA210C">
      <w:pPr>
        <w:pStyle w:val="p"/>
        <w:numPr>
          <w:ilvl w:val="0"/>
          <w:numId w:val="7"/>
        </w:numPr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Du courrier et du matériel des transporteurs aériens, des approvisionnements de bord et des fournitures d’aéroport (11.2.3.3)</w:t>
      </w:r>
    </w:p>
    <w:bookmarkEnd w:id="0"/>
    <w:p w14:paraId="7AE9487C" w14:textId="1E8B76C2" w:rsidR="00BB421B" w:rsidRDefault="00BB421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5226D68C" w14:textId="77777777" w:rsidR="00CE5D4D" w:rsidRPr="00CE5D4D" w:rsidRDefault="00CE5D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CA210C" w14:paraId="0BFAE7FD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48764" w14:textId="7389F05E" w:rsidR="00CA210C" w:rsidRPr="00CA210C" w:rsidRDefault="00CA210C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A8D4AA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</w:p>
    <w:p w14:paraId="2E36C2D8" w14:textId="579A03B6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05DD98B0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21373E9A" w14:textId="77777777" w:rsidR="00CA210C" w:rsidRDefault="00CA210C" w:rsidP="00CA210C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27D0F71E" w14:textId="60DC6015" w:rsidR="00E17151" w:rsidRDefault="00CA210C" w:rsidP="00CE5D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015EE312" w14:textId="77777777" w:rsidR="00CE5D4D" w:rsidRPr="00CE5D4D" w:rsidRDefault="00CE5D4D" w:rsidP="00CE5D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54EA973B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50CD9" w14:textId="64B35048" w:rsidR="00E17151" w:rsidRDefault="00BB421B">
            <w:pPr>
              <w:rPr>
                <w:rFonts w:ascii="Calibri" w:eastAsia="Calibri" w:hAnsi="Calibri" w:cs="Calibri"/>
                <w:color w:val="000000"/>
              </w:rPr>
            </w:pPr>
            <w:bookmarkStart w:id="3" w:name="_Hlk120716399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</w:t>
            </w:r>
            <w:r w:rsidR="0036129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2</w:t>
            </w:r>
            <w:r w:rsidR="005D0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F343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h</w:t>
            </w:r>
            <w:r w:rsidR="0036129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45</w:t>
            </w:r>
          </w:p>
        </w:tc>
      </w:tr>
    </w:tbl>
    <w:p w14:paraId="2D5B0DFC" w14:textId="77777777" w:rsidR="00BB421B" w:rsidRDefault="00BB421B" w:rsidP="00EA09E5">
      <w:pPr>
        <w:pStyle w:val="Default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bookmarkStart w:id="4" w:name="_Hlk120801450"/>
      <w:bookmarkEnd w:id="3"/>
    </w:p>
    <w:p w14:paraId="00C06AE4" w14:textId="12DB2987" w:rsidR="005E798A" w:rsidRPr="003E15D6" w:rsidRDefault="005E798A" w:rsidP="005E798A">
      <w:pPr>
        <w:pStyle w:val="p"/>
        <w:spacing w:before="15" w:after="30"/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</w:pPr>
      <w:bookmarkStart w:id="5" w:name="_Hlk120801736"/>
      <w:bookmarkEnd w:id="4"/>
      <w:r w:rsidRPr="003E15D6">
        <w:rPr>
          <w:rFonts w:asciiTheme="minorHAnsi" w:hAnsiTheme="minorHAnsi" w:cstheme="minorHAnsi"/>
          <w:b/>
          <w:bCs/>
          <w:sz w:val="18"/>
          <w:szCs w:val="18"/>
          <w:u w:val="single"/>
        </w:rPr>
        <w:t>11.2.3.3</w:t>
      </w:r>
    </w:p>
    <w:p w14:paraId="7CD4E067" w14:textId="249A94D3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</w:t>
      </w:r>
      <w:r w:rsidR="00357D06">
        <w:rPr>
          <w:rFonts w:asciiTheme="minorHAnsi" w:hAnsiTheme="minorHAnsi" w:cstheme="minorHAnsi"/>
          <w:sz w:val="18"/>
          <w:szCs w:val="18"/>
        </w:rPr>
        <w:t xml:space="preserve">01 </w:t>
      </w:r>
      <w:r w:rsidR="00357D06" w:rsidRPr="00357D06">
        <w:rPr>
          <w:rFonts w:asciiTheme="minorHAnsi" w:hAnsiTheme="minorHAnsi" w:cstheme="minorHAnsi"/>
          <w:sz w:val="18"/>
          <w:szCs w:val="18"/>
        </w:rPr>
        <w:t>a) connaissance des actes d'intervention illicites déjà perpétrés dans l'aviation civile, des attentats terroristes et des menaces actuelles</w:t>
      </w:r>
    </w:p>
    <w:p w14:paraId="17C4BD2E" w14:textId="5DFA9B77" w:rsidR="00357D06" w:rsidRDefault="00357D0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MDC-013</w:t>
      </w:r>
      <w:r w:rsidRPr="00357D06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b) Connaissance des prescriptions légales applicables</w:t>
      </w:r>
    </w:p>
    <w:p w14:paraId="5861117E" w14:textId="74707A3A" w:rsidR="00357D06" w:rsidRDefault="00357D0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MDC-030 </w:t>
      </w:r>
      <w:r w:rsidRPr="00357D06">
        <w:rPr>
          <w:rFonts w:asciiTheme="minorHAnsi" w:hAnsiTheme="minorHAnsi" w:cstheme="minorHAnsi"/>
          <w:sz w:val="18"/>
          <w:szCs w:val="18"/>
        </w:rPr>
        <w:t>b) connaissance des exigences légales applicables et connaissance des éléments contribuant à la mise en place d’une culture de sûreté solide et résiliente sur le lieu de travail et dans le domaine de l’aviation, y compris, entre autres, la menace interne et la radicalisation</w:t>
      </w:r>
    </w:p>
    <w:p w14:paraId="236D2B1C" w14:textId="1DAF5F0A" w:rsidR="00357D06" w:rsidRDefault="00357D0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MDC-031 </w:t>
      </w:r>
      <w:r w:rsidRPr="00357D06">
        <w:rPr>
          <w:rFonts w:asciiTheme="minorHAnsi" w:hAnsiTheme="minorHAnsi" w:cstheme="minorHAnsi"/>
          <w:sz w:val="18"/>
          <w:szCs w:val="18"/>
        </w:rPr>
        <w:t>b) connaissance des exigences légales applicables et connaissance des éléments contribuant à la mise en place d’une culture de sûreté solide et résiliente sur le lieu de travail et dans le domaine de l’aviation, y compris, entre autres, la menace interne et la radicalisation</w:t>
      </w:r>
    </w:p>
    <w:p w14:paraId="55B6FF3A" w14:textId="125B5C15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MDC-042 c) Connaissance des objectifs de l’organisation de la sûreté aérienne, […] ; [COMAT-</w:t>
      </w:r>
      <w:proofErr w:type="gramStart"/>
      <w:r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>
        <w:rPr>
          <w:rFonts w:asciiTheme="minorHAnsi" w:hAnsiTheme="minorHAnsi" w:cstheme="minorHAnsi"/>
          <w:sz w:val="18"/>
          <w:szCs w:val="18"/>
        </w:rPr>
        <w:t>,FA]</w:t>
      </w:r>
    </w:p>
    <w:p w14:paraId="4A459344" w14:textId="53BAC434" w:rsidR="005E798A" w:rsidRDefault="005E798A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</w:t>
      </w:r>
      <w:r w:rsidR="003E15D6">
        <w:rPr>
          <w:rFonts w:asciiTheme="minorHAnsi" w:hAnsiTheme="minorHAnsi" w:cstheme="minorHAnsi"/>
          <w:sz w:val="18"/>
          <w:szCs w:val="18"/>
        </w:rPr>
        <w:t xml:space="preserve">043 c) Connaissance […] des obligations et des responsabilités des personnes qui effectuent des contrôles de sûreté dans la chaîne d’approvisionnement </w:t>
      </w:r>
      <w:r w:rsidR="003E15D6" w:rsidRPr="003E15D6">
        <w:rPr>
          <w:rFonts w:asciiTheme="minorHAnsi" w:hAnsiTheme="minorHAnsi" w:cstheme="minorHAnsi"/>
          <w:sz w:val="18"/>
          <w:szCs w:val="18"/>
        </w:rPr>
        <w:t>[COMAT-</w:t>
      </w:r>
      <w:proofErr w:type="gramStart"/>
      <w:r w:rsidR="003E15D6" w:rsidRPr="003E15D6">
        <w:rPr>
          <w:rFonts w:asciiTheme="minorHAnsi" w:hAnsiTheme="minorHAnsi" w:cstheme="minorHAnsi"/>
          <w:sz w:val="18"/>
          <w:szCs w:val="18"/>
        </w:rPr>
        <w:t>COMAIL,AB</w:t>
      </w:r>
      <w:proofErr w:type="gramEnd"/>
      <w:r w:rsidR="003E15D6" w:rsidRPr="003E15D6">
        <w:rPr>
          <w:rFonts w:asciiTheme="minorHAnsi" w:hAnsiTheme="minorHAnsi" w:cstheme="minorHAnsi"/>
          <w:sz w:val="18"/>
          <w:szCs w:val="18"/>
        </w:rPr>
        <w:t>,FA]</w:t>
      </w:r>
    </w:p>
    <w:p w14:paraId="3F05E4DE" w14:textId="4CABF47A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MDC-123 d) Aptitudes à identifier les articles prohibés</w:t>
      </w:r>
    </w:p>
    <w:p w14:paraId="7BCEC8C7" w14:textId="3397C949" w:rsidR="003E15D6" w:rsidRPr="00421271" w:rsidRDefault="003E15D6" w:rsidP="005E798A">
      <w:pPr>
        <w:pStyle w:val="p"/>
        <w:spacing w:before="15" w:after="30"/>
        <w:rPr>
          <w:rFonts w:asciiTheme="minorHAnsi" w:hAnsiTheme="minorHAnsi" w:cstheme="minorHAnsi"/>
          <w:color w:val="FF0000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Aptitudes à réagir de manière appropriée en cas de détection d’articles prohibés</w:t>
      </w:r>
    </w:p>
    <w:p w14:paraId="55E84255" w14:textId="007371A7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MDC-127 f) Connaissance des moyens de dissimulation des articles prohibés [SANS RX]</w:t>
      </w:r>
    </w:p>
    <w:p w14:paraId="73CB9A57" w14:textId="70BEDA60" w:rsidR="00357D06" w:rsidRDefault="00357D0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MDC-090 </w:t>
      </w:r>
      <w:r w:rsidRPr="00357D06">
        <w:rPr>
          <w:rFonts w:asciiTheme="minorHAnsi" w:hAnsiTheme="minorHAnsi" w:cstheme="minorHAnsi"/>
          <w:sz w:val="18"/>
          <w:szCs w:val="18"/>
        </w:rPr>
        <w:t>g) connaissance des procédures d'intervention d'urgence</w:t>
      </w:r>
    </w:p>
    <w:p w14:paraId="3ACD4B61" w14:textId="1FD542BB" w:rsidR="003E15D6" w:rsidRPr="00BB421B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h) Connaissance des capacités et des limites des équipements de sûreté ou des méthodes d’inspection / filtrage utilisés</w:t>
      </w:r>
    </w:p>
    <w:p w14:paraId="3C18E6AD" w14:textId="340DD082" w:rsidR="003E15D6" w:rsidRP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MDC-177 i) Connaissance des techniques de palpation / fouille manuelle</w:t>
      </w:r>
    </w:p>
    <w:p w14:paraId="1104C872" w14:textId="14732452" w:rsidR="003E15D6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bookmarkStart w:id="6" w:name="_Hlk120795224"/>
      <w:r w:rsidRPr="003E15D6">
        <w:rPr>
          <w:rFonts w:asciiTheme="minorHAnsi" w:hAnsiTheme="minorHAnsi" w:cstheme="minorHAnsi"/>
          <w:sz w:val="18"/>
          <w:szCs w:val="18"/>
        </w:rPr>
        <w:t>§ MDC-</w:t>
      </w:r>
      <w:bookmarkEnd w:id="6"/>
      <w:r w:rsidRPr="003E15D6">
        <w:rPr>
          <w:rFonts w:asciiTheme="minorHAnsi" w:hAnsiTheme="minorHAnsi" w:cstheme="minorHAnsi"/>
          <w:sz w:val="18"/>
          <w:szCs w:val="18"/>
        </w:rPr>
        <w:t>177</w:t>
      </w:r>
      <w:r>
        <w:rPr>
          <w:rFonts w:asciiTheme="minorHAnsi" w:hAnsiTheme="minorHAnsi" w:cstheme="minorHAnsi"/>
          <w:sz w:val="18"/>
          <w:szCs w:val="18"/>
        </w:rPr>
        <w:t xml:space="preserve"> j) </w:t>
      </w:r>
      <w:r w:rsidRPr="003E15D6"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</w:p>
    <w:p w14:paraId="667A9391" w14:textId="22F4ACFD" w:rsidR="005E798A" w:rsidRDefault="003E15D6" w:rsidP="005E798A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 w:rsidR="00357D06">
        <w:rPr>
          <w:rFonts w:asciiTheme="minorHAnsi" w:hAnsiTheme="minorHAnsi" w:cstheme="minorHAnsi"/>
          <w:sz w:val="18"/>
          <w:szCs w:val="18"/>
        </w:rPr>
        <w:t>205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357D06" w:rsidRPr="00357D06">
        <w:rPr>
          <w:rFonts w:asciiTheme="minorHAnsi" w:hAnsiTheme="minorHAnsi" w:cstheme="minorHAnsi"/>
          <w:sz w:val="18"/>
          <w:szCs w:val="18"/>
        </w:rPr>
        <w:t>m) connaissance des exigences applicables au transport.</w:t>
      </w:r>
    </w:p>
    <w:p w14:paraId="21E67D86" w14:textId="3FD15024" w:rsidR="00ED00C6" w:rsidRDefault="003E15D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 w:rsidR="00357D06">
        <w:rPr>
          <w:rFonts w:asciiTheme="minorHAnsi" w:hAnsiTheme="minorHAnsi" w:cstheme="minorHAnsi"/>
          <w:sz w:val="18"/>
          <w:szCs w:val="18"/>
        </w:rPr>
        <w:t>151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bookmarkStart w:id="7" w:name="_Hlk120801869"/>
      <w:bookmarkEnd w:id="5"/>
      <w:r w:rsidR="00357D06" w:rsidRPr="00357D06">
        <w:rPr>
          <w:rFonts w:asciiTheme="minorHAnsi" w:hAnsiTheme="minorHAnsi" w:cstheme="minorHAnsi"/>
          <w:sz w:val="18"/>
          <w:szCs w:val="18"/>
        </w:rPr>
        <w:t>k) aptitude à faire fonctionner les équipements de sûreté utilisés</w:t>
      </w:r>
    </w:p>
    <w:p w14:paraId="7BA8654E" w14:textId="77777777" w:rsidR="00357D06" w:rsidRDefault="00357D06" w:rsidP="0017325B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bookmarkEnd w:id="7"/>
    <w:p w14:paraId="6324D953" w14:textId="77777777" w:rsidR="00D20F9B" w:rsidRPr="00F3437D" w:rsidRDefault="00D20F9B" w:rsidP="00D20F9B">
      <w:pPr>
        <w:pStyle w:val="li"/>
        <w:ind w:left="192"/>
        <w:rPr>
          <w:rFonts w:ascii="Calibri" w:eastAsia="Calibri" w:hAnsi="Calibri" w:cs="Calibri"/>
          <w:color w:val="FF0000"/>
          <w:sz w:val="18"/>
          <w:szCs w:val="18"/>
        </w:rPr>
      </w:pPr>
      <w:r w:rsidRPr="00F3437D">
        <w:rPr>
          <w:rFonts w:ascii="Calibri" w:eastAsia="Calibri" w:hAnsi="Calibri" w:cs="Calibri"/>
          <w:color w:val="FF0000"/>
          <w:sz w:val="18"/>
          <w:szCs w:val="18"/>
        </w:rPr>
        <w:t>Examen certification ENAC 3 heures</w:t>
      </w:r>
    </w:p>
    <w:p w14:paraId="1A37FB80" w14:textId="77777777" w:rsidR="00D20F9B" w:rsidRDefault="00D20F9B" w:rsidP="00CE5D4D">
      <w:pPr>
        <w:pStyle w:val="li"/>
        <w:rPr>
          <w:rFonts w:ascii="Calibri" w:eastAsia="Calibri" w:hAnsi="Calibri" w:cs="Calibri"/>
          <w:b/>
          <w:sz w:val="18"/>
          <w:szCs w:val="18"/>
          <w:u w:val="single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E17151" w14:paraId="2149479E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0A42" w14:textId="77777777" w:rsidR="00E17151" w:rsidRDefault="004E3C09">
            <w:pPr>
              <w:rPr>
                <w:rFonts w:ascii="Calibri" w:eastAsia="Calibri" w:hAnsi="Calibri" w:cs="Calibri"/>
                <w:color w:val="000000"/>
              </w:rPr>
            </w:pPr>
            <w:bookmarkStart w:id="8" w:name="_Hlk148532690"/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bookmarkEnd w:id="8"/>
    <w:p w14:paraId="134D305F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3457A4A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62859C0" w14:textId="77777777" w:rsidR="00970C0E" w:rsidRPr="00970C0E" w:rsidRDefault="00970C0E" w:rsidP="00970C0E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970C0E">
        <w:rPr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72945FFA" w14:textId="0D5485EA" w:rsidR="00BB421B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8AEBAB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23DC1D8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28AB238C" w14:textId="77777777" w:rsidR="00C270CA" w:rsidRDefault="004E3C09" w:rsidP="00C270CA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059E84F3" w14:textId="65D49D80" w:rsidR="00E17151" w:rsidRPr="00C270CA" w:rsidRDefault="004E3C09" w:rsidP="00C270CA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C270CA">
        <w:rPr>
          <w:rFonts w:ascii="Calibri" w:eastAsia="Calibri" w:hAnsi="Calibri" w:cs="Calibri"/>
          <w:sz w:val="18"/>
          <w:szCs w:val="18"/>
        </w:rPr>
        <w:t>Valise pédagogique</w:t>
      </w:r>
    </w:p>
    <w:p w14:paraId="2D5F08FD" w14:textId="51E59C46" w:rsidR="00E17151" w:rsidRDefault="00063C9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Ecrans géants tactiles</w:t>
      </w:r>
      <w:r w:rsidR="004E3C09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– Ecrans TV -</w:t>
      </w:r>
      <w:r w:rsidR="004E3C09">
        <w:rPr>
          <w:rFonts w:ascii="Calibri" w:eastAsia="Calibri" w:hAnsi="Calibri" w:cs="Calibri"/>
          <w:sz w:val="18"/>
          <w:szCs w:val="18"/>
        </w:rPr>
        <w:t xml:space="preserve"> PC</w:t>
      </w:r>
    </w:p>
    <w:p w14:paraId="31E899EB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Armes neutralisées</w:t>
      </w:r>
    </w:p>
    <w:p w14:paraId="43659534" w14:textId="77777777" w:rsidR="00E17151" w:rsidRDefault="004E3C09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Plateau technique</w:t>
      </w:r>
    </w:p>
    <w:p w14:paraId="14340618" w14:textId="18FD699E" w:rsidR="00E17151" w:rsidRPr="00BB421B" w:rsidRDefault="004E3C09" w:rsidP="00BB421B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Mise à disposition en ligne de documents supports pendant et à la suite de la formation.</w:t>
      </w:r>
    </w:p>
    <w:p w14:paraId="2ADA8CA1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D51C206" w14:textId="77777777" w:rsidR="00E17151" w:rsidRDefault="004E3C0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48D293C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673C076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1AB244A" w14:textId="77777777" w:rsidR="00E17151" w:rsidRDefault="004E3C0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4AF9C20" w14:textId="172806F5" w:rsidR="00BB421B" w:rsidRDefault="004E3C09" w:rsidP="00834610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Certification ENAC</w:t>
      </w:r>
    </w:p>
    <w:p w14:paraId="09ABD5B3" w14:textId="77777777" w:rsidR="00834610" w:rsidRDefault="00834610" w:rsidP="00834610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31812D6E" w14:textId="77777777" w:rsidR="00BB421B" w:rsidRDefault="00BB421B" w:rsidP="00D20F9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43B893C0" w14:textId="77777777" w:rsidR="00BB421B" w:rsidRDefault="00BB421B" w:rsidP="00BB421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B421B" w14:paraId="73D5FBB6" w14:textId="77777777" w:rsidTr="007B423E">
        <w:trPr>
          <w:trHeight w:val="20"/>
        </w:trPr>
        <w:tc>
          <w:tcPr>
            <w:tcW w:w="2614" w:type="dxa"/>
          </w:tcPr>
          <w:p w14:paraId="1B090ED5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458AD24D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79B2B467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57BFCAD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BB421B" w14:paraId="044AA0D1" w14:textId="77777777" w:rsidTr="007B423E">
        <w:trPr>
          <w:trHeight w:val="20"/>
        </w:trPr>
        <w:tc>
          <w:tcPr>
            <w:tcW w:w="2614" w:type="dxa"/>
          </w:tcPr>
          <w:p w14:paraId="7326723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4F9C1EA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1C90FE8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0182718B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BB421B" w14:paraId="39AD59F2" w14:textId="77777777" w:rsidTr="007B423E">
        <w:trPr>
          <w:trHeight w:val="20"/>
        </w:trPr>
        <w:tc>
          <w:tcPr>
            <w:tcW w:w="2614" w:type="dxa"/>
          </w:tcPr>
          <w:p w14:paraId="3E0811B2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569BBF99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30123AAF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466206D8" w14:textId="77777777" w:rsidR="00BB421B" w:rsidRDefault="00BB421B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5C53B2DF" w14:textId="77777777" w:rsidR="000703A1" w:rsidRDefault="00B70994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color w:val="FF0000"/>
          <w:sz w:val="18"/>
          <w:szCs w:val="18"/>
        </w:rPr>
        <w:t>Pas de validation par bloc de compétences</w:t>
      </w:r>
      <w:r w:rsidR="007B423E" w:rsidRPr="007B423E">
        <w:rPr>
          <w:rFonts w:asciiTheme="minorHAnsi" w:hAnsiTheme="minorHAnsi" w:cstheme="minorHAnsi"/>
          <w:sz w:val="18"/>
          <w:szCs w:val="18"/>
        </w:rPr>
        <w:t xml:space="preserve"> </w:t>
      </w:r>
      <w:r w:rsidR="007B423E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                 </w:t>
      </w:r>
    </w:p>
    <w:p w14:paraId="737678DA" w14:textId="77777777" w:rsidR="000703A1" w:rsidRDefault="000703A1" w:rsidP="007B423E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</w:p>
    <w:p w14:paraId="62251364" w14:textId="12020B41" w:rsidR="007B423E" w:rsidRPr="00682488" w:rsidRDefault="007B423E" w:rsidP="000703A1">
      <w:pPr>
        <w:pStyle w:val="p"/>
        <w:spacing w:before="15" w:after="30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 w:rsidRPr="00682488">
        <w:rPr>
          <w:rFonts w:asciiTheme="minorHAnsi" w:hAnsiTheme="minorHAnsi" w:cstheme="minorHAnsi"/>
          <w:sz w:val="18"/>
          <w:szCs w:val="18"/>
        </w:rPr>
        <w:t>Édition 1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682488">
        <w:rPr>
          <w:rFonts w:asciiTheme="minorHAnsi" w:hAnsiTheme="minorHAnsi" w:cstheme="minorHAnsi"/>
          <w:sz w:val="18"/>
          <w:szCs w:val="18"/>
        </w:rPr>
        <w:t>Version 3</w:t>
      </w:r>
    </w:p>
    <w:p w14:paraId="25D13AA3" w14:textId="4CDCAB18" w:rsidR="00A77B3E" w:rsidRPr="007B423E" w:rsidRDefault="00682488" w:rsidP="007B423E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proofErr w:type="gramStart"/>
      <w:r w:rsidRPr="00682488">
        <w:rPr>
          <w:rFonts w:asciiTheme="minorHAnsi" w:hAnsiTheme="minorHAnsi" w:cstheme="minorHAnsi"/>
          <w:sz w:val="18"/>
          <w:szCs w:val="18"/>
        </w:rPr>
        <w:t>du</w:t>
      </w:r>
      <w:proofErr w:type="gramEnd"/>
      <w:r w:rsidRPr="00682488">
        <w:rPr>
          <w:rFonts w:asciiTheme="minorHAnsi" w:hAnsiTheme="minorHAnsi" w:cstheme="minorHAnsi"/>
          <w:sz w:val="18"/>
          <w:szCs w:val="18"/>
        </w:rPr>
        <w:t xml:space="preserve"> 22/08/2023</w:t>
      </w:r>
    </w:p>
    <w:sectPr w:rsidR="00A77B3E" w:rsidRPr="007B423E" w:rsidSect="000062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70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8220" w14:textId="77777777" w:rsidR="0083483E" w:rsidRDefault="0083483E">
      <w:r>
        <w:separator/>
      </w:r>
    </w:p>
  </w:endnote>
  <w:endnote w:type="continuationSeparator" w:id="0">
    <w:p w14:paraId="36808CC4" w14:textId="77777777" w:rsidR="0083483E" w:rsidRDefault="0083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B2115" w14:textId="77777777" w:rsidR="006F0773" w:rsidRDefault="006F077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A2FB3" w14:textId="3FEE696F" w:rsidR="00E17151" w:rsidRDefault="006F0773">
    <w:pPr>
      <w:pStyle w:val="Pieddepage1"/>
      <w:jc w:val="right"/>
    </w:pPr>
    <w:r>
      <w:rPr>
        <w:noProof/>
      </w:rPr>
      <w:drawing>
        <wp:inline distT="0" distB="0" distL="0" distR="0" wp14:anchorId="384F97B9" wp14:editId="687D3F8A">
          <wp:extent cx="6645910" cy="542290"/>
          <wp:effectExtent l="0" t="0" r="2540" b="0"/>
          <wp:docPr id="78183880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838801" name="Image 781838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2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0ECDB" w14:textId="21DB3B90" w:rsidR="00E17151" w:rsidRDefault="006F0773">
    <w:pPr>
      <w:pStyle w:val="Pieddepage1"/>
      <w:jc w:val="right"/>
    </w:pPr>
    <w:r>
      <w:rPr>
        <w:noProof/>
      </w:rPr>
      <w:drawing>
        <wp:inline distT="0" distB="0" distL="0" distR="0" wp14:anchorId="7288C22D" wp14:editId="4589BE66">
          <wp:extent cx="6645910" cy="542290"/>
          <wp:effectExtent l="0" t="0" r="2540" b="0"/>
          <wp:docPr id="73835693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356935" name="Image 738356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C09">
      <w:t xml:space="preserve">PAGE </w:t>
    </w:r>
    <w:r w:rsidR="004E3C09">
      <w:fldChar w:fldCharType="begin"/>
    </w:r>
    <w:r w:rsidR="004E3C09">
      <w:instrText>PAGE</w:instrText>
    </w:r>
    <w:r w:rsidR="004E3C09">
      <w:fldChar w:fldCharType="separate"/>
    </w:r>
    <w:r w:rsidR="00063C99">
      <w:rPr>
        <w:noProof/>
      </w:rPr>
      <w:t>1</w:t>
    </w:r>
    <w:r w:rsidR="004E3C09">
      <w:fldChar w:fldCharType="end"/>
    </w:r>
    <w:r w:rsidR="004E3C09">
      <w:t xml:space="preserve"> / </w:t>
    </w:r>
    <w:r w:rsidR="004E3C09">
      <w:fldChar w:fldCharType="begin"/>
    </w:r>
    <w:r w:rsidR="004E3C09">
      <w:instrText>NUMPAGES</w:instrText>
    </w:r>
    <w:r w:rsidR="004E3C09">
      <w:fldChar w:fldCharType="separate"/>
    </w:r>
    <w:r w:rsidR="00063C99">
      <w:rPr>
        <w:noProof/>
      </w:rPr>
      <w:t>3</w:t>
    </w:r>
    <w:r w:rsidR="004E3C0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B2E37" w14:textId="77777777" w:rsidR="0083483E" w:rsidRDefault="0083483E">
      <w:r>
        <w:separator/>
      </w:r>
    </w:p>
  </w:footnote>
  <w:footnote w:type="continuationSeparator" w:id="0">
    <w:p w14:paraId="7430E20E" w14:textId="77777777" w:rsidR="0083483E" w:rsidRDefault="0083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EFD94" w14:textId="77777777" w:rsidR="006F0773" w:rsidRDefault="006F077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07947" w14:textId="2078B0E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51278E58" wp14:editId="3788197A">
          <wp:extent cx="6645910" cy="885825"/>
          <wp:effectExtent l="0" t="0" r="0" b="0"/>
          <wp:docPr id="198813260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2600" name="Image 1988132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C06C3" w14:textId="13078AA9" w:rsidR="00E17151" w:rsidRPr="000062D0" w:rsidRDefault="00970C0E" w:rsidP="000062D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235F2547" wp14:editId="4D4A2EC2">
          <wp:extent cx="6645910" cy="885825"/>
          <wp:effectExtent l="0" t="0" r="0" b="0"/>
          <wp:docPr id="98039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393395" name="Image 98039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5D506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44F8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60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06A6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3424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749E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33CEB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DE92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84A2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1504B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E0B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1620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6AB9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79EE1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DB8B8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4348A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C5891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09663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F0907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5830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1A6B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D8E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8AD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24A6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DD8F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6D425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25426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E0C0C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BD876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2827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CEF7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FC57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D2407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014D4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456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D987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F4E0D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8892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69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9830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1982B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90E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8C70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4BE65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CA11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E83E20C0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B0C64"/>
    <w:multiLevelType w:val="hybridMultilevel"/>
    <w:tmpl w:val="2B1E6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D4A50"/>
    <w:multiLevelType w:val="hybridMultilevel"/>
    <w:tmpl w:val="55BA2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307A8"/>
    <w:multiLevelType w:val="hybridMultilevel"/>
    <w:tmpl w:val="D5B62056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372727">
    <w:abstractNumId w:val="1"/>
  </w:num>
  <w:num w:numId="2" w16cid:durableId="1587229510">
    <w:abstractNumId w:val="2"/>
  </w:num>
  <w:num w:numId="3" w16cid:durableId="1286497578">
    <w:abstractNumId w:val="3"/>
  </w:num>
  <w:num w:numId="4" w16cid:durableId="1055470734">
    <w:abstractNumId w:val="4"/>
  </w:num>
  <w:num w:numId="5" w16cid:durableId="961882693">
    <w:abstractNumId w:val="5"/>
  </w:num>
  <w:num w:numId="6" w16cid:durableId="1941793203">
    <w:abstractNumId w:val="7"/>
  </w:num>
  <w:num w:numId="7" w16cid:durableId="744839884">
    <w:abstractNumId w:val="6"/>
  </w:num>
  <w:num w:numId="8" w16cid:durableId="1474909475">
    <w:abstractNumId w:val="9"/>
  </w:num>
  <w:num w:numId="9" w16cid:durableId="160971337">
    <w:abstractNumId w:val="8"/>
  </w:num>
  <w:num w:numId="10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1F0"/>
    <w:rsid w:val="000062D0"/>
    <w:rsid w:val="00043F3A"/>
    <w:rsid w:val="00063C99"/>
    <w:rsid w:val="000703A1"/>
    <w:rsid w:val="000A64D1"/>
    <w:rsid w:val="000C5D73"/>
    <w:rsid w:val="00170110"/>
    <w:rsid w:val="0017325B"/>
    <w:rsid w:val="001C782F"/>
    <w:rsid w:val="001D30B4"/>
    <w:rsid w:val="001F1B1E"/>
    <w:rsid w:val="001F2B2A"/>
    <w:rsid w:val="00263791"/>
    <w:rsid w:val="002A6BF1"/>
    <w:rsid w:val="00334167"/>
    <w:rsid w:val="00357D06"/>
    <w:rsid w:val="0036023B"/>
    <w:rsid w:val="0036129C"/>
    <w:rsid w:val="00377794"/>
    <w:rsid w:val="003A64A2"/>
    <w:rsid w:val="003A6643"/>
    <w:rsid w:val="003C0BC3"/>
    <w:rsid w:val="003C6195"/>
    <w:rsid w:val="003E15D6"/>
    <w:rsid w:val="003F2903"/>
    <w:rsid w:val="00401DEF"/>
    <w:rsid w:val="0040692F"/>
    <w:rsid w:val="00421271"/>
    <w:rsid w:val="004318A2"/>
    <w:rsid w:val="004E27F3"/>
    <w:rsid w:val="004E3C09"/>
    <w:rsid w:val="004E6A8D"/>
    <w:rsid w:val="005011F1"/>
    <w:rsid w:val="005156B5"/>
    <w:rsid w:val="005719BD"/>
    <w:rsid w:val="00574B98"/>
    <w:rsid w:val="00587A20"/>
    <w:rsid w:val="005D037D"/>
    <w:rsid w:val="005E798A"/>
    <w:rsid w:val="005F774E"/>
    <w:rsid w:val="00616F35"/>
    <w:rsid w:val="00625D41"/>
    <w:rsid w:val="00682488"/>
    <w:rsid w:val="006A03B8"/>
    <w:rsid w:val="006F0773"/>
    <w:rsid w:val="0071166A"/>
    <w:rsid w:val="007308C2"/>
    <w:rsid w:val="00795895"/>
    <w:rsid w:val="007B423E"/>
    <w:rsid w:val="007C1E19"/>
    <w:rsid w:val="007E27E4"/>
    <w:rsid w:val="008003BB"/>
    <w:rsid w:val="00810B2A"/>
    <w:rsid w:val="00834610"/>
    <w:rsid w:val="0083483E"/>
    <w:rsid w:val="008A37FC"/>
    <w:rsid w:val="008B38DC"/>
    <w:rsid w:val="0093149A"/>
    <w:rsid w:val="00932EF9"/>
    <w:rsid w:val="00970C0E"/>
    <w:rsid w:val="00973FAC"/>
    <w:rsid w:val="009B5C68"/>
    <w:rsid w:val="00A2348E"/>
    <w:rsid w:val="00A77B3E"/>
    <w:rsid w:val="00AA6C56"/>
    <w:rsid w:val="00AD5C6D"/>
    <w:rsid w:val="00B02A95"/>
    <w:rsid w:val="00B030A8"/>
    <w:rsid w:val="00B65417"/>
    <w:rsid w:val="00B70994"/>
    <w:rsid w:val="00B73230"/>
    <w:rsid w:val="00BA1B59"/>
    <w:rsid w:val="00BB421B"/>
    <w:rsid w:val="00BE1134"/>
    <w:rsid w:val="00BE22B2"/>
    <w:rsid w:val="00C270CA"/>
    <w:rsid w:val="00C472BF"/>
    <w:rsid w:val="00CA210C"/>
    <w:rsid w:val="00CA2A55"/>
    <w:rsid w:val="00CE5D4D"/>
    <w:rsid w:val="00D20F9B"/>
    <w:rsid w:val="00D32210"/>
    <w:rsid w:val="00D34537"/>
    <w:rsid w:val="00D622E0"/>
    <w:rsid w:val="00E17151"/>
    <w:rsid w:val="00E9194A"/>
    <w:rsid w:val="00EA09E5"/>
    <w:rsid w:val="00EA1FE8"/>
    <w:rsid w:val="00ED00C6"/>
    <w:rsid w:val="00EE4C22"/>
    <w:rsid w:val="00F3437D"/>
    <w:rsid w:val="00F6140B"/>
    <w:rsid w:val="00F67F05"/>
    <w:rsid w:val="00F93EB5"/>
    <w:rsid w:val="00FA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58E8A"/>
  <w15:docId w15:val="{E9E95454-D794-407B-9CDC-F504175E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F9B"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Paragraphedeliste">
    <w:name w:val="List Paragraph"/>
    <w:basedOn w:val="Normal"/>
    <w:uiPriority w:val="34"/>
    <w:qFormat/>
    <w:rsid w:val="00F3437D"/>
    <w:pPr>
      <w:ind w:left="720"/>
      <w:contextualSpacing/>
    </w:pPr>
  </w:style>
  <w:style w:type="paragraph" w:styleId="Textedebulles">
    <w:name w:val="Balloon Text"/>
    <w:basedOn w:val="Normal"/>
    <w:link w:val="TextedebullesCar"/>
    <w:semiHidden/>
    <w:unhideWhenUsed/>
    <w:rsid w:val="00BE22B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BE22B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1134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BE11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BE1134"/>
    <w:rPr>
      <w:sz w:val="24"/>
      <w:szCs w:val="24"/>
    </w:rPr>
  </w:style>
  <w:style w:type="paragraph" w:customStyle="1" w:styleId="Default">
    <w:name w:val="Default"/>
    <w:rsid w:val="00CA210C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BB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1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632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Salomé Walter</dc:creator>
  <cp:keywords/>
  <dc:description/>
  <cp:lastModifiedBy>Chloé WALTENSPIEL</cp:lastModifiedBy>
  <cp:revision>11</cp:revision>
  <cp:lastPrinted>2024-07-19T09:51:00Z</cp:lastPrinted>
  <dcterms:created xsi:type="dcterms:W3CDTF">2024-07-25T14:24:00Z</dcterms:created>
  <dcterms:modified xsi:type="dcterms:W3CDTF">2024-07-31T14:10:00Z</dcterms:modified>
</cp:coreProperties>
</file>